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Zmotywowani i wykwalifikowani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/AS/2021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SPECJALISTY DS. MONITORINGU W PROJEKCIE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„ZMOTYWOWANI I WYKWALIFIKOWANI”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Specjalisty ds. monitoringu w projekcie „Zmotywowani i wykwalifikowani”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trzy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WRITE IT Katarzyna Charkowska-Giedrys, ul. Kazimierza Wielkiego 3a/18, 11-400 Kętrzyn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2 500,00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23,62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23,62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984,00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5,71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65,71</w:t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1 750,00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33,74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sz w:val="22"/>
                <w:szCs w:val="22"/>
                <w:rtl w:val="0"/>
              </w:rPr>
              <w:t xml:space="preserve">73,74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32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1, gdyż osoba wskazana w ofercie nie świadczyła usług osobiście. Zaliczono doświadczenie wskazane w pkt. 2-3 (2 projekty).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Zmotywowani i wykwalifikowani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„Zmotywowani i wykwalifikowani”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FYDE7BygZIzbcyfJPJrGwRqqg==">AMUW2mXebKyaprCrsgJzn+VzgwAol09TuLhtp68en+0GuC40lIoU2xMQpKOfvubvixdpXt7WCGv4HTNtl4oYEtNCECgaVVn2i9ctUuuumnpFSoET6mfmRu3Vu5UDfKbHAoOY4LqbQ3zv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