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AE7FD" w14:textId="72FE7AEC" w:rsidR="00A04738" w:rsidRPr="00B064CE" w:rsidRDefault="003E0196" w:rsidP="00B064CE">
      <w:pPr>
        <w:pStyle w:val="Nagwek1"/>
      </w:pPr>
      <w:bookmarkStart w:id="0" w:name="_GoBack"/>
      <w:bookmarkEnd w:id="0"/>
      <w:r w:rsidRPr="00B064CE">
        <w:t xml:space="preserve">Centrum Kształcenia Zawodowego </w:t>
      </w:r>
      <w:r w:rsidR="00B13EE4" w:rsidRPr="00B064CE">
        <w:t>i Ustawicznego</w:t>
      </w:r>
      <w:r w:rsidRPr="00B064CE">
        <w:t xml:space="preserve"> </w:t>
      </w:r>
      <w:r w:rsidR="00CB22B9" w:rsidRPr="00B064CE">
        <w:t>w Łodzi</w:t>
      </w:r>
      <w:r w:rsidR="00A53EF1" w:rsidRPr="00B064CE">
        <w:t xml:space="preserve"> </w:t>
      </w:r>
      <w:r w:rsidR="00A04738" w:rsidRPr="00B064CE">
        <w:t xml:space="preserve">ul. </w:t>
      </w:r>
      <w:r w:rsidRPr="00B064CE">
        <w:t>Żeromskiego 115</w:t>
      </w:r>
      <w:r w:rsidR="00A04738" w:rsidRPr="00B064CE">
        <w:t>, 90-</w:t>
      </w:r>
      <w:r w:rsidRPr="00B064CE">
        <w:t>542</w:t>
      </w:r>
      <w:r w:rsidR="00A04738" w:rsidRPr="00B064CE">
        <w:t xml:space="preserve"> Łódź,</w:t>
      </w:r>
      <w:r w:rsidR="00A37451" w:rsidRPr="00B064CE">
        <w:t xml:space="preserve"> </w:t>
      </w:r>
      <w:r w:rsidR="00A04738" w:rsidRPr="00B064CE">
        <w:t>ogłasza nabór kandydatów do pracy na wolne stanowisko urzędnicze</w:t>
      </w:r>
      <w:r w:rsidR="00A50141" w:rsidRPr="00B064CE">
        <w:t>:</w:t>
      </w:r>
    </w:p>
    <w:p w14:paraId="6C42AE26" w14:textId="5BB78F3E" w:rsidR="004163EB" w:rsidRPr="00985D08" w:rsidRDefault="002159A7" w:rsidP="00B064CE">
      <w:pPr>
        <w:pStyle w:val="Nagwek1"/>
        <w:spacing w:line="360" w:lineRule="auto"/>
      </w:pPr>
      <w:r>
        <w:t>Samodzielny referent/samodzielna referentka</w:t>
      </w:r>
    </w:p>
    <w:p w14:paraId="404032A6" w14:textId="418BDF93" w:rsidR="004163EB" w:rsidRPr="00B064CE" w:rsidRDefault="002E7E1F" w:rsidP="00B064CE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B064C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Wymiar czasu pracy: </w:t>
      </w:r>
      <w:r w:rsidR="00B13EE4">
        <w:rPr>
          <w:rFonts w:asciiTheme="minorHAnsi" w:hAnsiTheme="minorHAnsi" w:cstheme="minorHAnsi"/>
          <w:sz w:val="24"/>
          <w:szCs w:val="24"/>
          <w:shd w:val="clear" w:color="auto" w:fill="FFFFFF"/>
        </w:rPr>
        <w:t>pełen</w:t>
      </w:r>
      <w:r w:rsidR="001129AB" w:rsidRPr="00B064C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etat</w:t>
      </w:r>
    </w:p>
    <w:p w14:paraId="79E3E377" w14:textId="232C8CDF" w:rsidR="00B64F26" w:rsidRPr="00B064CE" w:rsidRDefault="00B64F26" w:rsidP="00B064CE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B064C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Rodzaj umowy: </w:t>
      </w:r>
      <w:r w:rsidR="000453C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umowa o pracę </w:t>
      </w:r>
      <w:r w:rsidR="00B9388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</w:p>
    <w:p w14:paraId="369A5247" w14:textId="5C628A05" w:rsidR="004163EB" w:rsidRPr="00B064CE" w:rsidRDefault="00A04738" w:rsidP="00B064CE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B064C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Numer ewidencyjny naboru: </w:t>
      </w:r>
      <w:r w:rsidR="0099280B" w:rsidRPr="00B064CE">
        <w:rPr>
          <w:rFonts w:asciiTheme="minorHAnsi" w:hAnsiTheme="minorHAnsi" w:cstheme="minorHAnsi"/>
          <w:sz w:val="24"/>
          <w:szCs w:val="24"/>
          <w:shd w:val="clear" w:color="auto" w:fill="FFFFFF"/>
        </w:rPr>
        <w:t>CKZiU.110</w:t>
      </w:r>
      <w:r w:rsidR="003E0196" w:rsidRPr="00B064CE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  <w:r w:rsidR="001D48C4">
        <w:rPr>
          <w:rFonts w:asciiTheme="minorHAnsi" w:hAnsiTheme="minorHAnsi" w:cstheme="minorHAnsi"/>
          <w:sz w:val="24"/>
          <w:szCs w:val="24"/>
          <w:shd w:val="clear" w:color="auto" w:fill="FFFFFF"/>
        </w:rPr>
        <w:t>465</w:t>
      </w:r>
      <w:r w:rsidR="00A53EF1" w:rsidRPr="00B064CE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  <w:r w:rsidR="00E231CC">
        <w:rPr>
          <w:rFonts w:asciiTheme="minorHAnsi" w:hAnsiTheme="minorHAnsi" w:cstheme="minorHAnsi"/>
          <w:sz w:val="24"/>
          <w:szCs w:val="24"/>
          <w:shd w:val="clear" w:color="auto" w:fill="FFFFFF"/>
        </w:rPr>
        <w:t>202</w:t>
      </w:r>
      <w:r w:rsidR="001D48C4">
        <w:rPr>
          <w:rFonts w:asciiTheme="minorHAnsi" w:hAnsiTheme="minorHAnsi" w:cstheme="minorHAnsi"/>
          <w:sz w:val="24"/>
          <w:szCs w:val="24"/>
          <w:shd w:val="clear" w:color="auto" w:fill="FFFFFF"/>
        </w:rPr>
        <w:t>6</w:t>
      </w:r>
    </w:p>
    <w:p w14:paraId="595345FB" w14:textId="677D701F" w:rsidR="004163EB" w:rsidRPr="00B064CE" w:rsidRDefault="00A04738" w:rsidP="00B064CE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B064C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Data publikacji ogłoszenia: </w:t>
      </w:r>
      <w:r w:rsidR="00236B1F">
        <w:rPr>
          <w:rFonts w:asciiTheme="minorHAnsi" w:hAnsiTheme="minorHAnsi" w:cstheme="minorHAnsi"/>
          <w:sz w:val="24"/>
          <w:szCs w:val="24"/>
          <w:shd w:val="clear" w:color="auto" w:fill="FFFFFF"/>
        </w:rPr>
        <w:t>30-06-2026</w:t>
      </w:r>
      <w:r w:rsidR="00B13EE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r.</w:t>
      </w:r>
    </w:p>
    <w:p w14:paraId="6AB0A65E" w14:textId="612B86C4" w:rsidR="004163EB" w:rsidRPr="00B064CE" w:rsidRDefault="00A04738" w:rsidP="00B064CE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B064CE">
        <w:rPr>
          <w:rFonts w:asciiTheme="minorHAnsi" w:hAnsiTheme="minorHAnsi" w:cstheme="minorHAnsi"/>
          <w:sz w:val="24"/>
          <w:szCs w:val="24"/>
          <w:shd w:val="clear" w:color="auto" w:fill="FFFFFF"/>
        </w:rPr>
        <w:t>Termin składania ofert:</w:t>
      </w:r>
      <w:r w:rsidR="00FE120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236B1F">
        <w:rPr>
          <w:rFonts w:asciiTheme="minorHAnsi" w:hAnsiTheme="minorHAnsi" w:cstheme="minorHAnsi"/>
          <w:sz w:val="24"/>
          <w:szCs w:val="24"/>
          <w:shd w:val="clear" w:color="auto" w:fill="FFFFFF"/>
        </w:rPr>
        <w:t>17</w:t>
      </w:r>
      <w:r w:rsidR="0066687C">
        <w:rPr>
          <w:rFonts w:asciiTheme="minorHAnsi" w:hAnsiTheme="minorHAnsi" w:cstheme="minorHAnsi"/>
          <w:sz w:val="24"/>
          <w:szCs w:val="24"/>
          <w:shd w:val="clear" w:color="auto" w:fill="FFFFFF"/>
        </w:rPr>
        <w:t>-</w:t>
      </w:r>
      <w:r w:rsidR="00236B1F">
        <w:rPr>
          <w:rFonts w:asciiTheme="minorHAnsi" w:hAnsiTheme="minorHAnsi" w:cstheme="minorHAnsi"/>
          <w:sz w:val="24"/>
          <w:szCs w:val="24"/>
          <w:shd w:val="clear" w:color="auto" w:fill="FFFFFF"/>
        </w:rPr>
        <w:t>07</w:t>
      </w:r>
      <w:r w:rsidR="003836AF">
        <w:rPr>
          <w:rFonts w:asciiTheme="minorHAnsi" w:hAnsiTheme="minorHAnsi" w:cstheme="minorHAnsi"/>
          <w:sz w:val="24"/>
          <w:szCs w:val="24"/>
          <w:shd w:val="clear" w:color="auto" w:fill="FFFFFF"/>
        </w:rPr>
        <w:t>-202</w:t>
      </w:r>
      <w:r w:rsidR="00236B1F">
        <w:rPr>
          <w:rFonts w:asciiTheme="minorHAnsi" w:hAnsiTheme="minorHAnsi" w:cstheme="minorHAnsi"/>
          <w:sz w:val="24"/>
          <w:szCs w:val="24"/>
          <w:shd w:val="clear" w:color="auto" w:fill="FFFFFF"/>
        </w:rPr>
        <w:t>6</w:t>
      </w:r>
      <w:r w:rsidR="00FD7FC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F34E7C" w:rsidRPr="00B064C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r. </w:t>
      </w:r>
    </w:p>
    <w:p w14:paraId="7EBB4D4D" w14:textId="28614DA2" w:rsidR="004163EB" w:rsidRPr="00B064CE" w:rsidRDefault="00A04738" w:rsidP="00B064CE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B064CE">
        <w:rPr>
          <w:rFonts w:asciiTheme="minorHAnsi" w:hAnsiTheme="minorHAnsi" w:cstheme="minorHAnsi"/>
          <w:sz w:val="24"/>
          <w:szCs w:val="24"/>
          <w:shd w:val="clear" w:color="auto" w:fill="FFFFFF"/>
        </w:rPr>
        <w:t>Informacja o wskaźniku zatrudnienia osób niepełnosprawnych: &lt; 6%</w:t>
      </w:r>
    </w:p>
    <w:p w14:paraId="37EC016A" w14:textId="22F07194" w:rsidR="006D3750" w:rsidRPr="00B064CE" w:rsidRDefault="006D3750" w:rsidP="00B064CE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B064CE">
        <w:rPr>
          <w:rFonts w:asciiTheme="minorHAnsi" w:hAnsiTheme="minorHAnsi" w:cstheme="minorHAnsi"/>
          <w:sz w:val="24"/>
          <w:szCs w:val="24"/>
          <w:shd w:val="clear" w:color="auto" w:fill="FFFFFF"/>
        </w:rPr>
        <w:t>Przewid</w:t>
      </w:r>
      <w:r w:rsidR="00D776E0" w:rsidRPr="00B064CE">
        <w:rPr>
          <w:rFonts w:asciiTheme="minorHAnsi" w:hAnsiTheme="minorHAnsi" w:cstheme="minorHAnsi"/>
          <w:sz w:val="24"/>
          <w:szCs w:val="24"/>
          <w:shd w:val="clear" w:color="auto" w:fill="FFFFFF"/>
        </w:rPr>
        <w:t>yw</w:t>
      </w:r>
      <w:r w:rsidRPr="00B064CE">
        <w:rPr>
          <w:rFonts w:asciiTheme="minorHAnsi" w:hAnsiTheme="minorHAnsi" w:cstheme="minorHAnsi"/>
          <w:sz w:val="24"/>
          <w:szCs w:val="24"/>
          <w:shd w:val="clear" w:color="auto" w:fill="FFFFFF"/>
        </w:rPr>
        <w:t>an</w:t>
      </w:r>
      <w:r w:rsidR="0061464B" w:rsidRPr="00B064C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y termin rozpoczęcia pracy: </w:t>
      </w:r>
      <w:r w:rsidR="00490AD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01 </w:t>
      </w:r>
      <w:r w:rsidR="00236B1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sierpnia 2026 </w:t>
      </w:r>
      <w:r w:rsidRPr="00B064CE">
        <w:rPr>
          <w:rFonts w:asciiTheme="minorHAnsi" w:hAnsiTheme="minorHAnsi" w:cstheme="minorHAnsi"/>
          <w:sz w:val="24"/>
          <w:szCs w:val="24"/>
          <w:shd w:val="clear" w:color="auto" w:fill="FFFFFF"/>
        </w:rPr>
        <w:t>r.</w:t>
      </w:r>
    </w:p>
    <w:p w14:paraId="729175D6" w14:textId="77777777" w:rsidR="00A04738" w:rsidRPr="002956BF" w:rsidRDefault="00A04738" w:rsidP="00EC516A">
      <w:pPr>
        <w:pStyle w:val="Nagwek2"/>
      </w:pPr>
      <w:r w:rsidRPr="002956BF">
        <w:t>Warunki pracy na stanowisku:</w:t>
      </w:r>
    </w:p>
    <w:p w14:paraId="51627E1D" w14:textId="1CF8F9DD" w:rsidR="00A04738" w:rsidRPr="00524B2A" w:rsidRDefault="00A04738" w:rsidP="00C310FF">
      <w:pPr>
        <w:pStyle w:val="Bezodstpw"/>
        <w:numPr>
          <w:ilvl w:val="0"/>
          <w:numId w:val="15"/>
        </w:numPr>
        <w:spacing w:line="360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524B2A">
        <w:rPr>
          <w:rFonts w:asciiTheme="minorHAnsi" w:hAnsiTheme="minorHAnsi" w:cstheme="minorHAnsi"/>
          <w:sz w:val="24"/>
          <w:szCs w:val="24"/>
        </w:rPr>
        <w:t xml:space="preserve">siedziba </w:t>
      </w:r>
      <w:r w:rsidR="007F72CA" w:rsidRPr="00524B2A">
        <w:rPr>
          <w:rFonts w:asciiTheme="minorHAnsi" w:hAnsiTheme="minorHAnsi" w:cstheme="minorHAnsi"/>
          <w:sz w:val="24"/>
          <w:szCs w:val="24"/>
        </w:rPr>
        <w:t>placówki</w:t>
      </w:r>
      <w:r w:rsidR="00714F54" w:rsidRPr="00524B2A">
        <w:rPr>
          <w:rFonts w:asciiTheme="minorHAnsi" w:hAnsiTheme="minorHAnsi" w:cstheme="minorHAnsi"/>
          <w:sz w:val="24"/>
          <w:szCs w:val="24"/>
        </w:rPr>
        <w:t xml:space="preserve">: </w:t>
      </w:r>
      <w:r w:rsidRPr="00524B2A">
        <w:rPr>
          <w:rFonts w:asciiTheme="minorHAnsi" w:hAnsiTheme="minorHAnsi" w:cstheme="minorHAnsi"/>
          <w:sz w:val="24"/>
          <w:szCs w:val="24"/>
        </w:rPr>
        <w:t xml:space="preserve">ul. </w:t>
      </w:r>
      <w:r w:rsidR="007F72CA" w:rsidRPr="00524B2A">
        <w:rPr>
          <w:rFonts w:asciiTheme="minorHAnsi" w:hAnsiTheme="minorHAnsi" w:cstheme="minorHAnsi"/>
          <w:sz w:val="24"/>
          <w:szCs w:val="24"/>
        </w:rPr>
        <w:t xml:space="preserve">Żeromskiego 115 </w:t>
      </w:r>
      <w:r w:rsidR="00714F54" w:rsidRPr="00524B2A">
        <w:rPr>
          <w:rFonts w:asciiTheme="minorHAnsi" w:hAnsiTheme="minorHAnsi" w:cstheme="minorHAnsi"/>
          <w:sz w:val="24"/>
          <w:szCs w:val="24"/>
        </w:rPr>
        <w:t xml:space="preserve">(budynek nie jest przystosowany </w:t>
      </w:r>
      <w:r w:rsidRPr="00524B2A">
        <w:rPr>
          <w:rFonts w:asciiTheme="minorHAnsi" w:hAnsiTheme="minorHAnsi" w:cstheme="minorHAnsi"/>
          <w:sz w:val="24"/>
          <w:szCs w:val="24"/>
        </w:rPr>
        <w:t>dla osób z dysfunkcją ruchu),</w:t>
      </w:r>
    </w:p>
    <w:p w14:paraId="44577C43" w14:textId="33142E23" w:rsidR="00AF220E" w:rsidRPr="00524B2A" w:rsidRDefault="00AF220E" w:rsidP="00C310FF">
      <w:pPr>
        <w:pStyle w:val="Bezodstpw"/>
        <w:numPr>
          <w:ilvl w:val="0"/>
          <w:numId w:val="15"/>
        </w:numPr>
        <w:spacing w:line="360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524B2A">
        <w:rPr>
          <w:rFonts w:asciiTheme="minorHAnsi" w:hAnsiTheme="minorHAnsi" w:cstheme="minorHAnsi"/>
          <w:sz w:val="24"/>
          <w:szCs w:val="24"/>
        </w:rPr>
        <w:t>praca przy komputerze,</w:t>
      </w:r>
    </w:p>
    <w:p w14:paraId="1ED07926" w14:textId="70FDDEFD" w:rsidR="00A04738" w:rsidRPr="00524B2A" w:rsidRDefault="00A04738" w:rsidP="00C310FF">
      <w:pPr>
        <w:pStyle w:val="Bezodstpw"/>
        <w:numPr>
          <w:ilvl w:val="0"/>
          <w:numId w:val="15"/>
        </w:numPr>
        <w:spacing w:line="360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524B2A">
        <w:rPr>
          <w:rFonts w:asciiTheme="minorHAnsi" w:hAnsiTheme="minorHAnsi" w:cstheme="minorHAnsi"/>
          <w:sz w:val="24"/>
          <w:szCs w:val="24"/>
        </w:rPr>
        <w:t>praca w pozycji siedzącej</w:t>
      </w:r>
      <w:r w:rsidR="00D315C2" w:rsidRPr="00524B2A">
        <w:rPr>
          <w:rFonts w:asciiTheme="minorHAnsi" w:hAnsiTheme="minorHAnsi" w:cstheme="minorHAnsi"/>
          <w:sz w:val="24"/>
          <w:szCs w:val="24"/>
        </w:rPr>
        <w:t>.</w:t>
      </w:r>
    </w:p>
    <w:p w14:paraId="272CC97B" w14:textId="77777777" w:rsidR="00080BE0" w:rsidRPr="002956BF" w:rsidRDefault="00080BE0" w:rsidP="00EC516A">
      <w:pPr>
        <w:pStyle w:val="Nagwek2"/>
      </w:pPr>
      <w:r w:rsidRPr="002956BF">
        <w:t>Do zakresu zadań osoby zatrudnionej na tym stanowisku będzie należało w szczególności:</w:t>
      </w:r>
    </w:p>
    <w:p w14:paraId="7C3A467A" w14:textId="77777777" w:rsidR="00080BE0" w:rsidRPr="002956BF" w:rsidRDefault="00080BE0" w:rsidP="00080BE0">
      <w:pPr>
        <w:spacing w:before="100" w:beforeAutospacing="1" w:after="100" w:afterAutospacing="1"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2956BF">
        <w:rPr>
          <w:rFonts w:asciiTheme="majorHAnsi" w:hAnsiTheme="majorHAnsi" w:cstheme="majorHAnsi"/>
          <w:b/>
          <w:bCs/>
          <w:sz w:val="24"/>
          <w:szCs w:val="24"/>
        </w:rPr>
        <w:t>Przygotowywanie i obsługa dokumentacji umów</w:t>
      </w:r>
    </w:p>
    <w:p w14:paraId="62AEAB82" w14:textId="65E25CBD" w:rsidR="00080BE0" w:rsidRPr="00080BE0" w:rsidRDefault="00080BE0" w:rsidP="00080BE0">
      <w:pPr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Calibri" w:hAnsi="Calibri" w:cs="Calibri"/>
          <w:sz w:val="24"/>
          <w:szCs w:val="24"/>
        </w:rPr>
      </w:pPr>
      <w:r w:rsidRPr="00080BE0">
        <w:rPr>
          <w:rFonts w:ascii="Calibri" w:hAnsi="Calibri" w:cs="Calibri"/>
          <w:sz w:val="24"/>
          <w:szCs w:val="24"/>
        </w:rPr>
        <w:t xml:space="preserve">sporządzanie  umów najmu </w:t>
      </w:r>
      <w:r w:rsidR="005C7063">
        <w:rPr>
          <w:rFonts w:ascii="Calibri" w:hAnsi="Calibri" w:cs="Calibri"/>
          <w:sz w:val="24"/>
          <w:szCs w:val="24"/>
        </w:rPr>
        <w:t>zawieranych przez szkołę, kalkulacji kosztów, rejestru zawartych umów</w:t>
      </w:r>
      <w:r w:rsidRPr="00080BE0">
        <w:rPr>
          <w:rFonts w:ascii="Calibri" w:hAnsi="Calibri" w:cs="Calibri"/>
          <w:sz w:val="24"/>
          <w:szCs w:val="24"/>
        </w:rPr>
        <w:t>,</w:t>
      </w:r>
    </w:p>
    <w:p w14:paraId="474DFC28" w14:textId="77777777" w:rsidR="00080BE0" w:rsidRPr="00080BE0" w:rsidRDefault="00080BE0" w:rsidP="00080BE0">
      <w:pPr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Calibri" w:hAnsi="Calibri" w:cs="Calibri"/>
          <w:sz w:val="24"/>
          <w:szCs w:val="24"/>
        </w:rPr>
      </w:pPr>
      <w:r w:rsidRPr="00080BE0">
        <w:rPr>
          <w:rFonts w:ascii="Calibri" w:hAnsi="Calibri" w:cs="Calibri"/>
          <w:sz w:val="24"/>
          <w:szCs w:val="24"/>
        </w:rPr>
        <w:t>obsługa administracyjna umów z dostawcami w zakresie zakupu usług i materiałów,</w:t>
      </w:r>
    </w:p>
    <w:p w14:paraId="15CF6E6A" w14:textId="77777777" w:rsidR="00080BE0" w:rsidRPr="00080BE0" w:rsidRDefault="00080BE0" w:rsidP="00080BE0">
      <w:pPr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Calibri" w:hAnsi="Calibri" w:cs="Calibri"/>
          <w:sz w:val="24"/>
          <w:szCs w:val="24"/>
        </w:rPr>
      </w:pPr>
      <w:r w:rsidRPr="00080BE0">
        <w:rPr>
          <w:rFonts w:ascii="Calibri" w:hAnsi="Calibri" w:cs="Calibri"/>
          <w:sz w:val="24"/>
          <w:szCs w:val="24"/>
        </w:rPr>
        <w:t xml:space="preserve">systematyczne archiwizowanie i właściwe zabezpieczanie dokumentów zgodnie </w:t>
      </w:r>
      <w:r w:rsidRPr="00080BE0">
        <w:rPr>
          <w:rFonts w:ascii="Calibri" w:hAnsi="Calibri" w:cs="Calibri"/>
          <w:sz w:val="24"/>
          <w:szCs w:val="24"/>
        </w:rPr>
        <w:br/>
        <w:t>z obowiązującymi procedurami.</w:t>
      </w:r>
    </w:p>
    <w:p w14:paraId="51CB90DA" w14:textId="77777777" w:rsidR="00080BE0" w:rsidRPr="002956BF" w:rsidRDefault="00080BE0" w:rsidP="00080BE0">
      <w:pPr>
        <w:spacing w:before="100" w:beforeAutospacing="1" w:after="100" w:afterAutospacing="1" w:line="360" w:lineRule="auto"/>
        <w:rPr>
          <w:rFonts w:asciiTheme="majorHAnsi" w:hAnsiTheme="majorHAnsi" w:cstheme="majorHAnsi"/>
          <w:sz w:val="24"/>
          <w:szCs w:val="24"/>
        </w:rPr>
      </w:pPr>
      <w:r w:rsidRPr="002956BF">
        <w:rPr>
          <w:rFonts w:asciiTheme="majorHAnsi" w:hAnsiTheme="majorHAnsi" w:cstheme="majorHAnsi"/>
          <w:b/>
          <w:bCs/>
          <w:sz w:val="24"/>
          <w:szCs w:val="24"/>
        </w:rPr>
        <w:t>Rozliczenia i finanse</w:t>
      </w:r>
    </w:p>
    <w:p w14:paraId="30C379AF" w14:textId="69F32BC5" w:rsidR="00B358C1" w:rsidRDefault="005C7063" w:rsidP="00080BE0">
      <w:pPr>
        <w:pStyle w:val="Akapitzlist"/>
        <w:numPr>
          <w:ilvl w:val="0"/>
          <w:numId w:val="32"/>
        </w:numPr>
        <w:spacing w:before="100" w:beforeAutospacing="1" w:after="100" w:afterAutospacing="1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Dokonywanie wstępnej kontroli zgodności operacji gospodarczych i finansowych z planem finansowym</w:t>
      </w:r>
      <w:r w:rsidR="00B358C1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0980EBD1" w14:textId="353E4400" w:rsidR="00080BE0" w:rsidRDefault="00080BE0" w:rsidP="00080BE0">
      <w:pPr>
        <w:pStyle w:val="Akapitzlist"/>
        <w:numPr>
          <w:ilvl w:val="0"/>
          <w:numId w:val="32"/>
        </w:numPr>
        <w:spacing w:before="100" w:beforeAutospacing="1" w:after="100" w:afterAutospacing="1" w:line="360" w:lineRule="auto"/>
        <w:rPr>
          <w:rFonts w:ascii="Calibri" w:hAnsi="Calibri" w:cs="Calibri"/>
          <w:sz w:val="24"/>
          <w:szCs w:val="24"/>
        </w:rPr>
      </w:pPr>
      <w:r w:rsidRPr="00080BE0">
        <w:rPr>
          <w:rFonts w:ascii="Calibri" w:hAnsi="Calibri" w:cs="Calibri"/>
          <w:sz w:val="24"/>
          <w:szCs w:val="24"/>
        </w:rPr>
        <w:t>wystawianie dokumentów sprzedaży (faktur),</w:t>
      </w:r>
    </w:p>
    <w:p w14:paraId="6FC6361E" w14:textId="77777777" w:rsidR="005C7063" w:rsidRPr="00080BE0" w:rsidRDefault="005C7063" w:rsidP="00B358C1">
      <w:pPr>
        <w:pStyle w:val="Akapitzlist"/>
        <w:spacing w:before="100" w:beforeAutospacing="1" w:after="100" w:afterAutospacing="1" w:line="360" w:lineRule="auto"/>
        <w:rPr>
          <w:rFonts w:ascii="Calibri" w:hAnsi="Calibri" w:cs="Calibri"/>
          <w:sz w:val="24"/>
          <w:szCs w:val="24"/>
        </w:rPr>
      </w:pPr>
    </w:p>
    <w:p w14:paraId="31E364A1" w14:textId="77777777" w:rsidR="00080BE0" w:rsidRPr="00080BE0" w:rsidRDefault="00080BE0" w:rsidP="00080BE0">
      <w:pPr>
        <w:pStyle w:val="Akapitzlist"/>
        <w:numPr>
          <w:ilvl w:val="0"/>
          <w:numId w:val="32"/>
        </w:numPr>
        <w:spacing w:before="100" w:beforeAutospacing="1" w:after="100" w:afterAutospacing="1" w:line="360" w:lineRule="auto"/>
        <w:rPr>
          <w:rFonts w:ascii="Calibri" w:hAnsi="Calibri" w:cs="Calibri"/>
          <w:sz w:val="24"/>
          <w:szCs w:val="24"/>
        </w:rPr>
      </w:pPr>
      <w:r w:rsidRPr="00080BE0">
        <w:rPr>
          <w:rFonts w:ascii="Calibri" w:hAnsi="Calibri" w:cs="Calibri"/>
          <w:sz w:val="24"/>
          <w:szCs w:val="24"/>
        </w:rPr>
        <w:lastRenderedPageBreak/>
        <w:t>rozliczanie wpływów i wydatków wynikających z zawartych umów,</w:t>
      </w:r>
    </w:p>
    <w:p w14:paraId="7B9834B3" w14:textId="77777777" w:rsidR="00080BE0" w:rsidRPr="00080BE0" w:rsidRDefault="00080BE0" w:rsidP="00080BE0">
      <w:pPr>
        <w:pStyle w:val="Akapitzlist"/>
        <w:numPr>
          <w:ilvl w:val="0"/>
          <w:numId w:val="32"/>
        </w:numPr>
        <w:spacing w:before="100" w:beforeAutospacing="1" w:after="100" w:afterAutospacing="1" w:line="360" w:lineRule="auto"/>
        <w:rPr>
          <w:rFonts w:ascii="Calibri" w:hAnsi="Calibri" w:cs="Calibri"/>
          <w:sz w:val="24"/>
          <w:szCs w:val="24"/>
        </w:rPr>
      </w:pPr>
      <w:r w:rsidRPr="00080BE0">
        <w:rPr>
          <w:rFonts w:ascii="Calibri" w:hAnsi="Calibri" w:cs="Calibri"/>
          <w:sz w:val="24"/>
          <w:szCs w:val="24"/>
        </w:rPr>
        <w:t>weryfikacja wpływów z tytułu dochodów,</w:t>
      </w:r>
    </w:p>
    <w:p w14:paraId="192AAA6B" w14:textId="77777777" w:rsidR="00080BE0" w:rsidRPr="00080BE0" w:rsidRDefault="00080BE0" w:rsidP="00080BE0">
      <w:pPr>
        <w:pStyle w:val="Akapitzlist"/>
        <w:numPr>
          <w:ilvl w:val="0"/>
          <w:numId w:val="32"/>
        </w:numPr>
        <w:spacing w:before="100" w:beforeAutospacing="1" w:after="100" w:afterAutospacing="1" w:line="360" w:lineRule="auto"/>
        <w:rPr>
          <w:rFonts w:ascii="Calibri" w:hAnsi="Calibri" w:cs="Calibri"/>
          <w:sz w:val="24"/>
          <w:szCs w:val="24"/>
        </w:rPr>
      </w:pPr>
      <w:r w:rsidRPr="00080BE0">
        <w:rPr>
          <w:rFonts w:ascii="Calibri" w:hAnsi="Calibri" w:cs="Calibri"/>
          <w:sz w:val="24"/>
          <w:szCs w:val="24"/>
        </w:rPr>
        <w:t>prowadzenie działań windykacyjnych w zakresie należności.</w:t>
      </w:r>
    </w:p>
    <w:p w14:paraId="14D89A39" w14:textId="77777777" w:rsidR="00080BE0" w:rsidRPr="002956BF" w:rsidRDefault="00080BE0" w:rsidP="00080BE0">
      <w:pPr>
        <w:spacing w:before="100" w:beforeAutospacing="1" w:after="100" w:afterAutospacing="1" w:line="360" w:lineRule="auto"/>
        <w:rPr>
          <w:rFonts w:asciiTheme="majorHAnsi" w:hAnsiTheme="majorHAnsi" w:cstheme="majorHAnsi"/>
          <w:sz w:val="24"/>
          <w:szCs w:val="24"/>
        </w:rPr>
      </w:pPr>
      <w:r w:rsidRPr="002956BF">
        <w:rPr>
          <w:rFonts w:asciiTheme="majorHAnsi" w:hAnsiTheme="majorHAnsi" w:cstheme="majorHAnsi"/>
          <w:b/>
          <w:bCs/>
          <w:sz w:val="24"/>
          <w:szCs w:val="24"/>
        </w:rPr>
        <w:t>Postępowania zakupowe</w:t>
      </w:r>
    </w:p>
    <w:p w14:paraId="54A13DE5" w14:textId="5031DB92" w:rsidR="00080BE0" w:rsidRDefault="00080BE0" w:rsidP="00080BE0">
      <w:pPr>
        <w:pStyle w:val="Akapitzlist"/>
        <w:numPr>
          <w:ilvl w:val="0"/>
          <w:numId w:val="33"/>
        </w:numPr>
        <w:spacing w:before="100" w:beforeAutospacing="1" w:after="100" w:afterAutospacing="1" w:line="360" w:lineRule="auto"/>
        <w:rPr>
          <w:rFonts w:ascii="Calibri" w:hAnsi="Calibri" w:cs="Calibri"/>
          <w:sz w:val="24"/>
          <w:szCs w:val="24"/>
        </w:rPr>
      </w:pPr>
      <w:r w:rsidRPr="00080BE0">
        <w:rPr>
          <w:rFonts w:ascii="Calibri" w:hAnsi="Calibri" w:cs="Calibri"/>
          <w:sz w:val="24"/>
          <w:szCs w:val="24"/>
        </w:rPr>
        <w:t>przygotowywanie zapytań ofertowych zgodnie z Regulaminem udzielania, których wartość szacunkowa nie przekracza</w:t>
      </w:r>
      <w:r w:rsidR="00E33CF0">
        <w:rPr>
          <w:rFonts w:ascii="Calibri" w:hAnsi="Calibri" w:cs="Calibri"/>
          <w:sz w:val="24"/>
          <w:szCs w:val="24"/>
        </w:rPr>
        <w:t xml:space="preserve"> </w:t>
      </w:r>
      <w:r w:rsidRPr="00080BE0">
        <w:rPr>
          <w:rFonts w:ascii="Calibri" w:hAnsi="Calibri" w:cs="Calibri"/>
          <w:sz w:val="24"/>
          <w:szCs w:val="24"/>
        </w:rPr>
        <w:t>130 000,00 PLN,</w:t>
      </w:r>
    </w:p>
    <w:p w14:paraId="23C13D38" w14:textId="08690797" w:rsidR="005C7063" w:rsidRPr="00080BE0" w:rsidRDefault="005C7063" w:rsidP="00080BE0">
      <w:pPr>
        <w:pStyle w:val="Akapitzlist"/>
        <w:numPr>
          <w:ilvl w:val="0"/>
          <w:numId w:val="33"/>
        </w:numPr>
        <w:spacing w:before="100" w:beforeAutospacing="1" w:after="100" w:afterAutospacing="1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prowadzenie ewidencji zamówień  publicznych</w:t>
      </w:r>
    </w:p>
    <w:p w14:paraId="48D05514" w14:textId="77777777" w:rsidR="00080BE0" w:rsidRPr="00080BE0" w:rsidRDefault="00080BE0" w:rsidP="00080BE0">
      <w:pPr>
        <w:pStyle w:val="Akapitzlist"/>
        <w:numPr>
          <w:ilvl w:val="0"/>
          <w:numId w:val="33"/>
        </w:numPr>
        <w:spacing w:before="100" w:beforeAutospacing="1" w:after="100" w:afterAutospacing="1" w:line="360" w:lineRule="auto"/>
        <w:rPr>
          <w:rFonts w:ascii="Calibri" w:hAnsi="Calibri" w:cs="Calibri"/>
          <w:sz w:val="24"/>
          <w:szCs w:val="24"/>
        </w:rPr>
      </w:pPr>
      <w:r w:rsidRPr="00080BE0">
        <w:rPr>
          <w:rFonts w:ascii="Calibri" w:hAnsi="Calibri" w:cs="Calibri"/>
          <w:sz w:val="24"/>
          <w:szCs w:val="24"/>
        </w:rPr>
        <w:t>współpraca z dostawcami i kontrahentami.</w:t>
      </w:r>
    </w:p>
    <w:p w14:paraId="4D3DB2FE" w14:textId="77777777" w:rsidR="00080BE0" w:rsidRPr="002956BF" w:rsidRDefault="00080BE0" w:rsidP="00080BE0">
      <w:pPr>
        <w:spacing w:before="100" w:beforeAutospacing="1" w:after="100" w:afterAutospacing="1" w:line="360" w:lineRule="auto"/>
        <w:rPr>
          <w:rFonts w:asciiTheme="majorHAnsi" w:hAnsiTheme="majorHAnsi" w:cstheme="majorHAnsi"/>
          <w:sz w:val="24"/>
          <w:szCs w:val="24"/>
        </w:rPr>
      </w:pPr>
      <w:r w:rsidRPr="002956BF">
        <w:rPr>
          <w:rFonts w:asciiTheme="majorHAnsi" w:hAnsiTheme="majorHAnsi" w:cstheme="majorHAnsi"/>
          <w:b/>
          <w:bCs/>
          <w:sz w:val="24"/>
          <w:szCs w:val="24"/>
        </w:rPr>
        <w:t>Obsługa BIP</w:t>
      </w:r>
    </w:p>
    <w:p w14:paraId="53088F64" w14:textId="77777777" w:rsidR="00080BE0" w:rsidRPr="00080BE0" w:rsidRDefault="00080BE0" w:rsidP="00080BE0">
      <w:pPr>
        <w:pStyle w:val="Akapitzlist"/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Calibri" w:hAnsi="Calibri" w:cs="Calibri"/>
          <w:sz w:val="24"/>
          <w:szCs w:val="24"/>
        </w:rPr>
      </w:pPr>
      <w:r w:rsidRPr="00080BE0">
        <w:rPr>
          <w:rFonts w:ascii="Calibri" w:hAnsi="Calibri" w:cs="Calibri"/>
          <w:sz w:val="24"/>
          <w:szCs w:val="24"/>
        </w:rPr>
        <w:t>przesyłanie informacji do Biuletynu Informacji Publicznej,</w:t>
      </w:r>
    </w:p>
    <w:p w14:paraId="0A71D65C" w14:textId="77777777" w:rsidR="00080BE0" w:rsidRPr="00080BE0" w:rsidRDefault="00080BE0" w:rsidP="00080BE0">
      <w:pPr>
        <w:pStyle w:val="Akapitzlist"/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Calibri" w:hAnsi="Calibri" w:cs="Calibri"/>
          <w:sz w:val="24"/>
          <w:szCs w:val="24"/>
        </w:rPr>
      </w:pPr>
      <w:r w:rsidRPr="00080BE0">
        <w:rPr>
          <w:rFonts w:ascii="Calibri" w:hAnsi="Calibri" w:cs="Calibri"/>
          <w:sz w:val="24"/>
          <w:szCs w:val="24"/>
        </w:rPr>
        <w:t>dbanie o aktualność i rzetelność publikowanych treści.</w:t>
      </w:r>
    </w:p>
    <w:p w14:paraId="4C393188" w14:textId="77777777" w:rsidR="00080BE0" w:rsidRPr="002956BF" w:rsidRDefault="00080BE0" w:rsidP="00080BE0">
      <w:pPr>
        <w:spacing w:before="100" w:beforeAutospacing="1" w:after="100" w:afterAutospacing="1" w:line="360" w:lineRule="auto"/>
        <w:rPr>
          <w:rFonts w:asciiTheme="majorHAnsi" w:hAnsiTheme="majorHAnsi" w:cstheme="majorHAnsi"/>
          <w:sz w:val="24"/>
          <w:szCs w:val="24"/>
        </w:rPr>
      </w:pPr>
      <w:r w:rsidRPr="002956BF">
        <w:rPr>
          <w:rFonts w:asciiTheme="majorHAnsi" w:hAnsiTheme="majorHAnsi" w:cstheme="majorHAnsi"/>
          <w:b/>
          <w:bCs/>
          <w:sz w:val="24"/>
          <w:szCs w:val="24"/>
        </w:rPr>
        <w:t>Kontrola i nadzór nad budynkiem</w:t>
      </w:r>
    </w:p>
    <w:p w14:paraId="492E0B64" w14:textId="77777777" w:rsidR="00080BE0" w:rsidRPr="00080BE0" w:rsidRDefault="00080BE0" w:rsidP="00080BE0">
      <w:pPr>
        <w:pStyle w:val="Akapitzlist"/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Calibri" w:hAnsi="Calibri" w:cs="Calibri"/>
          <w:sz w:val="24"/>
          <w:szCs w:val="24"/>
        </w:rPr>
      </w:pPr>
      <w:r w:rsidRPr="00080BE0">
        <w:rPr>
          <w:rFonts w:ascii="Calibri" w:hAnsi="Calibri" w:cs="Calibri"/>
          <w:sz w:val="24"/>
          <w:szCs w:val="24"/>
        </w:rPr>
        <w:t>dbanie o terminowe przeprowadzanie okresowych kontroli stanu budynku,</w:t>
      </w:r>
    </w:p>
    <w:p w14:paraId="0677E521" w14:textId="22FA8403" w:rsidR="00080BE0" w:rsidRDefault="00080BE0" w:rsidP="00080BE0">
      <w:pPr>
        <w:pStyle w:val="Akapitzlist"/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Calibri" w:hAnsi="Calibri" w:cs="Calibri"/>
          <w:sz w:val="24"/>
          <w:szCs w:val="24"/>
        </w:rPr>
      </w:pPr>
      <w:r w:rsidRPr="00080BE0">
        <w:rPr>
          <w:rFonts w:ascii="Calibri" w:hAnsi="Calibri" w:cs="Calibri"/>
          <w:sz w:val="24"/>
          <w:szCs w:val="24"/>
        </w:rPr>
        <w:t>prowadzenie dokumentacji w tym zakresie, w szczególności książki obiektu budowlanego,</w:t>
      </w:r>
    </w:p>
    <w:p w14:paraId="7FA72AE5" w14:textId="4DEB675C" w:rsidR="008E1AF4" w:rsidRPr="00080BE0" w:rsidRDefault="008E1AF4" w:rsidP="00080BE0">
      <w:pPr>
        <w:pStyle w:val="Akapitzlist"/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Czynności związane z inwentaryzacja majątku</w:t>
      </w:r>
    </w:p>
    <w:p w14:paraId="409DE8BF" w14:textId="77777777" w:rsidR="00080BE0" w:rsidRPr="002956BF" w:rsidRDefault="00080BE0" w:rsidP="00080BE0">
      <w:pPr>
        <w:spacing w:before="100" w:beforeAutospacing="1" w:after="100" w:afterAutospacing="1" w:line="360" w:lineRule="auto"/>
        <w:rPr>
          <w:rFonts w:asciiTheme="majorHAnsi" w:hAnsiTheme="majorHAnsi" w:cstheme="majorHAnsi"/>
          <w:sz w:val="24"/>
          <w:szCs w:val="24"/>
        </w:rPr>
      </w:pPr>
      <w:r w:rsidRPr="002956BF">
        <w:rPr>
          <w:rFonts w:asciiTheme="majorHAnsi" w:hAnsiTheme="majorHAnsi" w:cstheme="majorHAnsi"/>
          <w:b/>
          <w:bCs/>
          <w:sz w:val="24"/>
          <w:szCs w:val="24"/>
        </w:rPr>
        <w:t>Współpraca i kontakty służbowe</w:t>
      </w:r>
    </w:p>
    <w:p w14:paraId="04F6C55A" w14:textId="2AB5519C" w:rsidR="00080BE0" w:rsidRDefault="00080BE0" w:rsidP="00B358C1">
      <w:pPr>
        <w:numPr>
          <w:ilvl w:val="0"/>
          <w:numId w:val="34"/>
        </w:numPr>
        <w:spacing w:before="100" w:beforeAutospacing="1" w:after="100" w:afterAutospacing="1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080BE0">
        <w:rPr>
          <w:rFonts w:ascii="Calibri" w:hAnsi="Calibri" w:cs="Calibri"/>
          <w:sz w:val="24"/>
          <w:szCs w:val="24"/>
        </w:rPr>
        <w:t>utrzymywanie ścisłych kontaktów z CUWO w Łodzi,</w:t>
      </w:r>
    </w:p>
    <w:p w14:paraId="31090D23" w14:textId="12EA97C0" w:rsidR="00B358C1" w:rsidRDefault="00B358C1" w:rsidP="00B358C1">
      <w:pPr>
        <w:pStyle w:val="Akapitzlist"/>
        <w:numPr>
          <w:ilvl w:val="0"/>
          <w:numId w:val="34"/>
        </w:numPr>
        <w:spacing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B358C1">
        <w:rPr>
          <w:rFonts w:ascii="Calibri" w:hAnsi="Calibri" w:cs="Calibri"/>
          <w:sz w:val="24"/>
          <w:szCs w:val="24"/>
        </w:rPr>
        <w:t xml:space="preserve">Przesyłanie do księgowości Centrum Usług Wspólnych Oświaty dokumentów: faktury, wnioski o wypłatę oraz inne dokumenty </w:t>
      </w:r>
      <w:r>
        <w:rPr>
          <w:rFonts w:ascii="Calibri" w:hAnsi="Calibri" w:cs="Calibri"/>
          <w:sz w:val="24"/>
          <w:szCs w:val="24"/>
        </w:rPr>
        <w:t>dotyczące księgowości jednostki,</w:t>
      </w:r>
    </w:p>
    <w:p w14:paraId="3D3415A8" w14:textId="6E061FFD" w:rsidR="00B358C1" w:rsidRPr="00B358C1" w:rsidRDefault="00B358C1" w:rsidP="00B358C1">
      <w:pPr>
        <w:pStyle w:val="Akapitzlist"/>
        <w:numPr>
          <w:ilvl w:val="0"/>
          <w:numId w:val="34"/>
        </w:numPr>
        <w:spacing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B358C1">
        <w:rPr>
          <w:rFonts w:ascii="Calibri" w:hAnsi="Calibri" w:cs="Calibri"/>
          <w:sz w:val="24"/>
          <w:szCs w:val="24"/>
        </w:rPr>
        <w:t>Sporządzanie opisu merytorycznego (w tym zastosowanie wskaźnika, prewskaźnika, działu, rozdziału, paragrafu) faktur sprzedaży oraz wniosków o wypłatę przesyłanych do księgowości Centrum Usług Wspólnych Oświaty.</w:t>
      </w:r>
    </w:p>
    <w:p w14:paraId="09FDB8A2" w14:textId="39F37928" w:rsidR="00080BE0" w:rsidRPr="002956BF" w:rsidRDefault="00B358C1" w:rsidP="00080BE0">
      <w:pPr>
        <w:spacing w:before="100" w:beforeAutospacing="1" w:after="100" w:afterAutospacing="1"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P</w:t>
      </w:r>
      <w:r w:rsidR="00080BE0" w:rsidRPr="002956BF">
        <w:rPr>
          <w:rFonts w:asciiTheme="majorHAnsi" w:hAnsiTheme="majorHAnsi" w:cstheme="majorHAnsi"/>
          <w:b/>
          <w:bCs/>
          <w:sz w:val="24"/>
          <w:szCs w:val="24"/>
        </w:rPr>
        <w:t>rzestrzeganie prawa i procedur</w:t>
      </w:r>
    </w:p>
    <w:p w14:paraId="65A0D566" w14:textId="77777777" w:rsidR="00080BE0" w:rsidRPr="00080BE0" w:rsidRDefault="00080BE0" w:rsidP="00080BE0">
      <w:pPr>
        <w:numPr>
          <w:ilvl w:val="0"/>
          <w:numId w:val="35"/>
        </w:numPr>
        <w:spacing w:before="100" w:beforeAutospacing="1" w:after="100" w:afterAutospacing="1" w:line="360" w:lineRule="auto"/>
        <w:rPr>
          <w:rFonts w:ascii="Calibri" w:hAnsi="Calibri" w:cs="Calibri"/>
          <w:sz w:val="24"/>
          <w:szCs w:val="24"/>
        </w:rPr>
      </w:pPr>
      <w:r w:rsidRPr="00080BE0">
        <w:rPr>
          <w:rFonts w:ascii="Calibri" w:hAnsi="Calibri" w:cs="Calibri"/>
          <w:sz w:val="24"/>
          <w:szCs w:val="24"/>
        </w:rPr>
        <w:t>znajomość, stosowanie i przestrzeganie przepisów prawa obowiązujących na zajmowanym stanowisku.</w:t>
      </w:r>
    </w:p>
    <w:p w14:paraId="4CF5F200" w14:textId="77777777" w:rsidR="00963B74" w:rsidRPr="002956BF" w:rsidRDefault="00963B74" w:rsidP="00EC516A">
      <w:pPr>
        <w:pStyle w:val="Nagwek2"/>
      </w:pPr>
      <w:r w:rsidRPr="002956BF">
        <w:lastRenderedPageBreak/>
        <w:t>Wymagania niezbędne/konieczne:</w:t>
      </w:r>
    </w:p>
    <w:p w14:paraId="27D13C54" w14:textId="75149C7A" w:rsidR="00684A25" w:rsidRPr="00C14B05" w:rsidRDefault="00684A25" w:rsidP="00C14B0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C14B05">
        <w:rPr>
          <w:rFonts w:asciiTheme="minorHAnsi" w:hAnsiTheme="minorHAnsi" w:cstheme="minorHAnsi"/>
          <w:sz w:val="24"/>
          <w:szCs w:val="24"/>
        </w:rPr>
        <w:t>posiadanie obywatelstwa polskiego lub posiadanie obywatelstwa innego niż Polska państwa Unii Europejskiej lub innego państwa, którego obywatelom,</w:t>
      </w:r>
      <w:r w:rsidR="00714F54" w:rsidRPr="00C14B05">
        <w:rPr>
          <w:rFonts w:asciiTheme="minorHAnsi" w:hAnsiTheme="minorHAnsi" w:cstheme="minorHAnsi"/>
          <w:sz w:val="24"/>
          <w:szCs w:val="24"/>
        </w:rPr>
        <w:t xml:space="preserve"> </w:t>
      </w:r>
      <w:r w:rsidRPr="00C14B05">
        <w:rPr>
          <w:rFonts w:asciiTheme="minorHAnsi" w:hAnsiTheme="minorHAnsi" w:cstheme="minorHAnsi"/>
          <w:sz w:val="24"/>
          <w:szCs w:val="24"/>
        </w:rPr>
        <w:t>na podstawie umów międzynarodowych lub przepisów prawa wspólnotowego, przysługuje prawo do podjęcia zatrudnienia na terytorium Rzeczypospolitej Polskiej,</w:t>
      </w:r>
    </w:p>
    <w:p w14:paraId="14F5A543" w14:textId="0007C87C" w:rsidR="00684A25" w:rsidRPr="00C14B05" w:rsidRDefault="00684A25" w:rsidP="00C14B05">
      <w:pPr>
        <w:pStyle w:val="Bezodstpw"/>
        <w:numPr>
          <w:ilvl w:val="0"/>
          <w:numId w:val="17"/>
        </w:numPr>
        <w:spacing w:line="360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C14B05">
        <w:rPr>
          <w:rFonts w:asciiTheme="minorHAnsi" w:hAnsiTheme="minorHAnsi" w:cstheme="minorHAnsi"/>
          <w:sz w:val="24"/>
          <w:szCs w:val="24"/>
        </w:rPr>
        <w:t>znajomość języka polskiego w mowie i piśmie w zakresie koniecznym do wykonywania obow</w:t>
      </w:r>
      <w:r w:rsidR="00487ED9" w:rsidRPr="00C14B05">
        <w:rPr>
          <w:rFonts w:asciiTheme="minorHAnsi" w:hAnsiTheme="minorHAnsi" w:cstheme="minorHAnsi"/>
          <w:sz w:val="24"/>
          <w:szCs w:val="24"/>
        </w:rPr>
        <w:t xml:space="preserve">iązków, </w:t>
      </w:r>
    </w:p>
    <w:p w14:paraId="66A1D777" w14:textId="6E63342B" w:rsidR="00803C77" w:rsidRPr="00C14B05" w:rsidRDefault="000D2CE8" w:rsidP="00C14B05">
      <w:pPr>
        <w:pStyle w:val="Bezodstpw"/>
        <w:numPr>
          <w:ilvl w:val="0"/>
          <w:numId w:val="17"/>
        </w:numPr>
        <w:spacing w:line="360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C14B05">
        <w:rPr>
          <w:rFonts w:asciiTheme="minorHAnsi" w:hAnsiTheme="minorHAnsi" w:cstheme="minorHAnsi"/>
          <w:sz w:val="24"/>
          <w:szCs w:val="24"/>
        </w:rPr>
        <w:t xml:space="preserve">pełna </w:t>
      </w:r>
      <w:r w:rsidR="00803C77" w:rsidRPr="00C14B05">
        <w:rPr>
          <w:rFonts w:asciiTheme="minorHAnsi" w:hAnsiTheme="minorHAnsi" w:cstheme="minorHAnsi"/>
          <w:sz w:val="24"/>
          <w:szCs w:val="24"/>
        </w:rPr>
        <w:t>zdolność do czynności prawnych i korzystania z pełni praw publicznych,</w:t>
      </w:r>
    </w:p>
    <w:p w14:paraId="69D3D3CF" w14:textId="32CECC45" w:rsidR="003D7922" w:rsidRPr="00C14B05" w:rsidRDefault="00064D15" w:rsidP="00C14B05">
      <w:pPr>
        <w:pStyle w:val="Bezodstpw"/>
        <w:numPr>
          <w:ilvl w:val="0"/>
          <w:numId w:val="17"/>
        </w:numPr>
        <w:spacing w:line="360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C14B05">
        <w:rPr>
          <w:rStyle w:val="markedcontent"/>
          <w:rFonts w:asciiTheme="minorHAnsi" w:eastAsiaTheme="majorEastAsia" w:hAnsiTheme="minorHAnsi" w:cstheme="minorHAnsi"/>
          <w:sz w:val="24"/>
          <w:szCs w:val="24"/>
        </w:rPr>
        <w:t>niekaralność za umyślne przestępstwo ścigane z oskarżenia publicznego</w:t>
      </w:r>
      <w:r w:rsidR="00714F54" w:rsidRPr="00C14B05">
        <w:rPr>
          <w:rStyle w:val="markedcontent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C14B05">
        <w:rPr>
          <w:rStyle w:val="markedcontent"/>
          <w:rFonts w:asciiTheme="minorHAnsi" w:eastAsiaTheme="majorEastAsia" w:hAnsiTheme="minorHAnsi" w:cstheme="minorHAnsi"/>
          <w:sz w:val="24"/>
          <w:szCs w:val="24"/>
        </w:rPr>
        <w:t>lub umyślne</w:t>
      </w:r>
      <w:r w:rsidRPr="00C14B05">
        <w:rPr>
          <w:rFonts w:asciiTheme="minorHAnsi" w:hAnsiTheme="minorHAnsi" w:cstheme="minorHAnsi"/>
          <w:sz w:val="24"/>
          <w:szCs w:val="24"/>
        </w:rPr>
        <w:t xml:space="preserve"> </w:t>
      </w:r>
      <w:r w:rsidRPr="00C14B05">
        <w:rPr>
          <w:rStyle w:val="markedcontent"/>
          <w:rFonts w:asciiTheme="minorHAnsi" w:eastAsiaTheme="majorEastAsia" w:hAnsiTheme="minorHAnsi" w:cstheme="minorHAnsi"/>
          <w:sz w:val="24"/>
          <w:szCs w:val="24"/>
        </w:rPr>
        <w:t>przestępstwo skarbowe</w:t>
      </w:r>
      <w:r w:rsidR="00803C77" w:rsidRPr="00C14B05">
        <w:rPr>
          <w:rFonts w:asciiTheme="minorHAnsi" w:hAnsiTheme="minorHAnsi" w:cstheme="minorHAnsi"/>
          <w:sz w:val="24"/>
          <w:szCs w:val="24"/>
        </w:rPr>
        <w:t>,</w:t>
      </w:r>
    </w:p>
    <w:p w14:paraId="0B22ECA4" w14:textId="77777777" w:rsidR="00064D15" w:rsidRPr="00C14B05" w:rsidRDefault="000D2CE8" w:rsidP="00C14B05">
      <w:pPr>
        <w:pStyle w:val="Bezodstpw"/>
        <w:numPr>
          <w:ilvl w:val="0"/>
          <w:numId w:val="17"/>
        </w:numPr>
        <w:spacing w:line="360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C14B05">
        <w:rPr>
          <w:rFonts w:asciiTheme="minorHAnsi" w:hAnsiTheme="minorHAnsi" w:cstheme="minorHAnsi"/>
          <w:sz w:val="24"/>
          <w:szCs w:val="24"/>
        </w:rPr>
        <w:t>nieposzlakowana opinia,</w:t>
      </w:r>
    </w:p>
    <w:p w14:paraId="36E7169D" w14:textId="19AF2244" w:rsidR="00064D15" w:rsidRPr="00C14B05" w:rsidRDefault="00684A25" w:rsidP="00C14B05">
      <w:pPr>
        <w:pStyle w:val="Bezodstpw"/>
        <w:numPr>
          <w:ilvl w:val="0"/>
          <w:numId w:val="17"/>
        </w:numPr>
        <w:spacing w:line="360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C14B05">
        <w:rPr>
          <w:rFonts w:asciiTheme="minorHAnsi" w:hAnsiTheme="minorHAnsi" w:cstheme="minorHAnsi"/>
          <w:sz w:val="24"/>
          <w:szCs w:val="24"/>
        </w:rPr>
        <w:t>wyrażenie zgody na przetwarzanie danych osobowych wykraczających poza wymóg ustawowy, a zawartych w dokumentach składanych w związku</w:t>
      </w:r>
      <w:r w:rsidR="00714F54" w:rsidRPr="00C14B05">
        <w:rPr>
          <w:rFonts w:asciiTheme="minorHAnsi" w:hAnsiTheme="minorHAnsi" w:cstheme="minorHAnsi"/>
          <w:sz w:val="24"/>
          <w:szCs w:val="24"/>
        </w:rPr>
        <w:t xml:space="preserve"> </w:t>
      </w:r>
      <w:r w:rsidRPr="00C14B05">
        <w:rPr>
          <w:rFonts w:asciiTheme="minorHAnsi" w:hAnsiTheme="minorHAnsi" w:cstheme="minorHAnsi"/>
          <w:sz w:val="24"/>
          <w:szCs w:val="24"/>
        </w:rPr>
        <w:t>z naborem, dla potrzeb niezbędnych dla jego realizacji i dokumentacji,</w:t>
      </w:r>
    </w:p>
    <w:p w14:paraId="5667503C" w14:textId="6D35F203" w:rsidR="00064D15" w:rsidRPr="00C14B05" w:rsidRDefault="00684A25" w:rsidP="00C14B05">
      <w:pPr>
        <w:pStyle w:val="Bezodstpw"/>
        <w:numPr>
          <w:ilvl w:val="0"/>
          <w:numId w:val="17"/>
        </w:numPr>
        <w:spacing w:line="360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C14B05">
        <w:rPr>
          <w:rFonts w:asciiTheme="minorHAnsi" w:hAnsiTheme="minorHAnsi" w:cstheme="minorHAnsi"/>
          <w:sz w:val="24"/>
          <w:szCs w:val="24"/>
        </w:rPr>
        <w:t>wyrażenie zgody, w przypadku wyłonienia do zatrudnienia, na przetwarzanie danych osobowych wykraczających poza wymóg ustawowy, a zawartych</w:t>
      </w:r>
      <w:r w:rsidR="00714F54" w:rsidRPr="00C14B05">
        <w:rPr>
          <w:rFonts w:asciiTheme="minorHAnsi" w:hAnsiTheme="minorHAnsi" w:cstheme="minorHAnsi"/>
          <w:sz w:val="24"/>
          <w:szCs w:val="24"/>
        </w:rPr>
        <w:t xml:space="preserve"> </w:t>
      </w:r>
      <w:r w:rsidRPr="00C14B05">
        <w:rPr>
          <w:rFonts w:asciiTheme="minorHAnsi" w:hAnsiTheme="minorHAnsi" w:cstheme="minorHAnsi"/>
          <w:sz w:val="24"/>
          <w:szCs w:val="24"/>
        </w:rPr>
        <w:t>w dokumentach składanych w związku z naborem, na czas realizacji umowy</w:t>
      </w:r>
      <w:r w:rsidR="00714F54" w:rsidRPr="00C14B05">
        <w:rPr>
          <w:rFonts w:asciiTheme="minorHAnsi" w:hAnsiTheme="minorHAnsi" w:cstheme="minorHAnsi"/>
          <w:sz w:val="24"/>
          <w:szCs w:val="24"/>
        </w:rPr>
        <w:t xml:space="preserve"> </w:t>
      </w:r>
      <w:r w:rsidRPr="00C14B05">
        <w:rPr>
          <w:rFonts w:asciiTheme="minorHAnsi" w:hAnsiTheme="minorHAnsi" w:cstheme="minorHAnsi"/>
          <w:sz w:val="24"/>
          <w:szCs w:val="24"/>
        </w:rPr>
        <w:t>o pracę,</w:t>
      </w:r>
    </w:p>
    <w:p w14:paraId="6C32F777" w14:textId="647708DE" w:rsidR="00966B42" w:rsidRPr="00E231CC" w:rsidRDefault="00966B42" w:rsidP="00C14B05">
      <w:pPr>
        <w:pStyle w:val="Bezodstpw"/>
        <w:numPr>
          <w:ilvl w:val="0"/>
          <w:numId w:val="17"/>
        </w:numPr>
        <w:shd w:val="clear" w:color="auto" w:fill="FFFFFF"/>
        <w:spacing w:line="360" w:lineRule="auto"/>
        <w:ind w:hanging="283"/>
        <w:jc w:val="both"/>
        <w:rPr>
          <w:rFonts w:asciiTheme="minorHAnsi" w:hAnsiTheme="minorHAnsi" w:cstheme="minorHAnsi"/>
          <w:color w:val="323232"/>
          <w:sz w:val="24"/>
          <w:szCs w:val="24"/>
        </w:rPr>
      </w:pPr>
      <w:r w:rsidRPr="00C14B05">
        <w:rPr>
          <w:rFonts w:asciiTheme="minorHAnsi" w:hAnsiTheme="minorHAnsi" w:cstheme="minorHAnsi"/>
          <w:color w:val="000000"/>
          <w:sz w:val="24"/>
          <w:szCs w:val="24"/>
        </w:rPr>
        <w:t>wykształcenie:</w:t>
      </w:r>
      <w:r w:rsidRPr="00E231C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3D132C">
        <w:rPr>
          <w:rFonts w:asciiTheme="minorHAnsi" w:hAnsiTheme="minorHAnsi" w:cstheme="minorHAnsi"/>
          <w:color w:val="000000"/>
          <w:sz w:val="24"/>
          <w:szCs w:val="24"/>
        </w:rPr>
        <w:t>średni</w:t>
      </w:r>
      <w:r w:rsidRPr="00E231CC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3D132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o profilu ogólnym lub zawodowym umożliwiającym wykonywanie zadań na stanowisku </w:t>
      </w:r>
      <w:r w:rsidRPr="003D132C">
        <w:rPr>
          <w:rFonts w:asciiTheme="minorHAnsi" w:hAnsiTheme="minorHAnsi" w:cstheme="minorHAnsi"/>
          <w:color w:val="000000"/>
          <w:sz w:val="24"/>
          <w:szCs w:val="24"/>
        </w:rPr>
        <w:t xml:space="preserve">i co najmniej </w:t>
      </w:r>
      <w:r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3D132C">
        <w:rPr>
          <w:rFonts w:asciiTheme="minorHAnsi" w:hAnsiTheme="minorHAnsi" w:cstheme="minorHAnsi"/>
          <w:color w:val="000000"/>
          <w:sz w:val="24"/>
          <w:szCs w:val="24"/>
        </w:rPr>
        <w:t>-letni staż zawodowy</w:t>
      </w:r>
      <w:r w:rsidR="0066687C">
        <w:rPr>
          <w:rFonts w:asciiTheme="minorHAnsi" w:hAnsiTheme="minorHAnsi" w:cstheme="minorHAnsi"/>
          <w:color w:val="000000"/>
          <w:sz w:val="24"/>
          <w:szCs w:val="24"/>
        </w:rPr>
        <w:t xml:space="preserve"> ( samodzielny referent), </w:t>
      </w:r>
    </w:p>
    <w:p w14:paraId="7A4C8245" w14:textId="5B45F163" w:rsidR="00966B42" w:rsidRDefault="00966B42" w:rsidP="00966B42">
      <w:pPr>
        <w:pStyle w:val="Bezodstpw"/>
        <w:numPr>
          <w:ilvl w:val="0"/>
          <w:numId w:val="17"/>
        </w:numPr>
        <w:shd w:val="clear" w:color="auto" w:fill="FFFFFF"/>
        <w:spacing w:line="360" w:lineRule="auto"/>
        <w:ind w:hanging="283"/>
        <w:jc w:val="both"/>
        <w:rPr>
          <w:rFonts w:asciiTheme="minorHAnsi" w:hAnsiTheme="minorHAnsi" w:cstheme="minorHAnsi"/>
          <w:color w:val="323232"/>
          <w:sz w:val="24"/>
          <w:szCs w:val="24"/>
        </w:rPr>
      </w:pPr>
      <w:r w:rsidRPr="00E231CC">
        <w:rPr>
          <w:rFonts w:asciiTheme="minorHAnsi" w:hAnsiTheme="minorHAnsi" w:cstheme="minorHAnsi"/>
          <w:sz w:val="24"/>
          <w:szCs w:val="24"/>
        </w:rPr>
        <w:t xml:space="preserve">wykształcenie </w:t>
      </w:r>
      <w:r w:rsidRPr="00E231CC">
        <w:rPr>
          <w:rFonts w:asciiTheme="minorHAnsi" w:hAnsiTheme="minorHAnsi" w:cstheme="minorHAnsi"/>
          <w:color w:val="323232"/>
          <w:sz w:val="24"/>
          <w:szCs w:val="24"/>
        </w:rPr>
        <w:t xml:space="preserve">wyższe o </w:t>
      </w:r>
      <w:r>
        <w:rPr>
          <w:rFonts w:asciiTheme="minorHAnsi" w:hAnsiTheme="minorHAnsi" w:cstheme="minorHAnsi"/>
          <w:color w:val="323232"/>
          <w:sz w:val="24"/>
          <w:szCs w:val="24"/>
        </w:rPr>
        <w:t xml:space="preserve">odpowiedniej specjalności umożliwiające wykonywanie zadań na stanowisku i 2 letni </w:t>
      </w:r>
      <w:r w:rsidRPr="00E231CC">
        <w:rPr>
          <w:rFonts w:asciiTheme="minorHAnsi" w:hAnsiTheme="minorHAnsi" w:cstheme="minorHAnsi"/>
          <w:color w:val="323232"/>
          <w:sz w:val="24"/>
          <w:szCs w:val="24"/>
        </w:rPr>
        <w:t xml:space="preserve"> staż pracy</w:t>
      </w:r>
      <w:r w:rsidR="0066687C">
        <w:rPr>
          <w:rFonts w:asciiTheme="minorHAnsi" w:hAnsiTheme="minorHAnsi" w:cstheme="minorHAnsi"/>
          <w:color w:val="323232"/>
          <w:sz w:val="24"/>
          <w:szCs w:val="24"/>
        </w:rPr>
        <w:t xml:space="preserve"> (samodzielny referent)</w:t>
      </w:r>
      <w:r>
        <w:rPr>
          <w:rFonts w:asciiTheme="minorHAnsi" w:hAnsiTheme="minorHAnsi" w:cstheme="minorHAnsi"/>
          <w:color w:val="323232"/>
          <w:sz w:val="24"/>
          <w:szCs w:val="24"/>
        </w:rPr>
        <w:t>,</w:t>
      </w:r>
      <w:r w:rsidRPr="00E231CC">
        <w:rPr>
          <w:rFonts w:asciiTheme="minorHAnsi" w:hAnsiTheme="minorHAnsi" w:cstheme="minorHAnsi"/>
          <w:color w:val="323232"/>
          <w:sz w:val="24"/>
          <w:szCs w:val="24"/>
        </w:rPr>
        <w:t xml:space="preserve"> </w:t>
      </w:r>
    </w:p>
    <w:p w14:paraId="5BA3D7FA" w14:textId="41AF63E6" w:rsidR="0066687C" w:rsidRDefault="0066687C" w:rsidP="00966B42">
      <w:pPr>
        <w:pStyle w:val="Bezodstpw"/>
        <w:numPr>
          <w:ilvl w:val="0"/>
          <w:numId w:val="17"/>
        </w:numPr>
        <w:shd w:val="clear" w:color="auto" w:fill="FFFFFF"/>
        <w:spacing w:line="360" w:lineRule="auto"/>
        <w:ind w:hanging="283"/>
        <w:jc w:val="both"/>
        <w:rPr>
          <w:rFonts w:asciiTheme="minorHAnsi" w:hAnsiTheme="minorHAnsi" w:cstheme="minorHAnsi"/>
          <w:color w:val="323232"/>
          <w:sz w:val="24"/>
          <w:szCs w:val="24"/>
        </w:rPr>
      </w:pPr>
      <w:r w:rsidRPr="00C14B05">
        <w:rPr>
          <w:rFonts w:asciiTheme="minorHAnsi" w:hAnsiTheme="minorHAnsi" w:cstheme="minorHAnsi"/>
          <w:color w:val="000000"/>
          <w:sz w:val="24"/>
          <w:szCs w:val="24"/>
        </w:rPr>
        <w:t>wykształcenie:</w:t>
      </w:r>
      <w:r w:rsidRPr="00E231C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3D132C">
        <w:rPr>
          <w:rFonts w:asciiTheme="minorHAnsi" w:hAnsiTheme="minorHAnsi" w:cstheme="minorHAnsi"/>
          <w:color w:val="000000"/>
          <w:sz w:val="24"/>
          <w:szCs w:val="24"/>
        </w:rPr>
        <w:t>średni</w:t>
      </w:r>
      <w:r w:rsidRPr="00E231CC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3D132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o profilu ogólnym lub zawodowym umożliwiającym wykonywanie zadań na stanowisku (referent) </w:t>
      </w:r>
    </w:p>
    <w:p w14:paraId="3767A003" w14:textId="34519C9E" w:rsidR="00966B42" w:rsidRPr="00966B42" w:rsidRDefault="00966B42" w:rsidP="00966B42">
      <w:pPr>
        <w:pStyle w:val="Bezodstpw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66B42">
        <w:rPr>
          <w:rFonts w:asciiTheme="minorHAnsi" w:hAnsiTheme="minorHAnsi" w:cstheme="minorHAnsi"/>
          <w:color w:val="000000"/>
          <w:sz w:val="24"/>
          <w:szCs w:val="24"/>
        </w:rPr>
        <w:t xml:space="preserve">wiedza z zakresu: ustawy o systemie oświaty, </w:t>
      </w:r>
      <w:r>
        <w:rPr>
          <w:rFonts w:asciiTheme="minorHAnsi" w:hAnsiTheme="minorHAnsi" w:cstheme="minorHAnsi"/>
          <w:color w:val="000000"/>
          <w:sz w:val="24"/>
          <w:szCs w:val="24"/>
        </w:rPr>
        <w:t>zamówień publicznych</w:t>
      </w:r>
      <w:r w:rsidRPr="00966B42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1D725A80" w14:textId="307F1554" w:rsidR="00966B42" w:rsidRPr="00966B42" w:rsidRDefault="00966B42" w:rsidP="00966B42">
      <w:pPr>
        <w:pStyle w:val="Bezodstpw"/>
        <w:numPr>
          <w:ilvl w:val="0"/>
          <w:numId w:val="17"/>
        </w:numPr>
        <w:shd w:val="clear" w:color="auto" w:fill="FFFFFF"/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66B42">
        <w:rPr>
          <w:rFonts w:asciiTheme="minorHAnsi" w:hAnsiTheme="minorHAnsi" w:cstheme="minorHAnsi"/>
          <w:color w:val="000000"/>
          <w:sz w:val="24"/>
          <w:szCs w:val="24"/>
        </w:rPr>
        <w:t>znajomość przepisów dotyczących organizacji placówek oświatowo-wychowawczych, o ochronie danych osobowych,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0F0F4CB9" w14:textId="0B26C2DA" w:rsidR="008619BD" w:rsidRPr="00E46BA5" w:rsidRDefault="00684A25" w:rsidP="008D0402">
      <w:pPr>
        <w:pStyle w:val="Bezodstpw"/>
        <w:numPr>
          <w:ilvl w:val="0"/>
          <w:numId w:val="17"/>
        </w:numPr>
        <w:spacing w:line="360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E46BA5">
        <w:rPr>
          <w:rFonts w:asciiTheme="minorHAnsi" w:hAnsiTheme="minorHAnsi" w:cstheme="minorHAnsi"/>
          <w:sz w:val="24"/>
          <w:szCs w:val="24"/>
        </w:rPr>
        <w:t>umiejętność obsługi komputera</w:t>
      </w:r>
      <w:r w:rsidR="008619BD" w:rsidRPr="00E46BA5">
        <w:rPr>
          <w:rFonts w:asciiTheme="minorHAnsi" w:hAnsiTheme="minorHAnsi" w:cstheme="minorHAnsi"/>
          <w:sz w:val="24"/>
          <w:szCs w:val="24"/>
        </w:rPr>
        <w:t xml:space="preserve"> </w:t>
      </w:r>
      <w:r w:rsidRPr="00E46BA5">
        <w:rPr>
          <w:rFonts w:asciiTheme="minorHAnsi" w:hAnsiTheme="minorHAnsi" w:cstheme="minorHAnsi"/>
          <w:sz w:val="24"/>
          <w:szCs w:val="24"/>
        </w:rPr>
        <w:t>w zakresie: pakiet</w:t>
      </w:r>
      <w:r w:rsidR="001129AB" w:rsidRPr="00E46BA5">
        <w:rPr>
          <w:rFonts w:asciiTheme="minorHAnsi" w:hAnsiTheme="minorHAnsi" w:cstheme="minorHAnsi"/>
          <w:sz w:val="24"/>
          <w:szCs w:val="24"/>
        </w:rPr>
        <w:t>u</w:t>
      </w:r>
      <w:r w:rsidRPr="00E46BA5">
        <w:rPr>
          <w:rFonts w:asciiTheme="minorHAnsi" w:hAnsiTheme="minorHAnsi" w:cstheme="minorHAnsi"/>
          <w:sz w:val="24"/>
          <w:szCs w:val="24"/>
        </w:rPr>
        <w:t xml:space="preserve"> biurow</w:t>
      </w:r>
      <w:r w:rsidR="001129AB" w:rsidRPr="00E46BA5">
        <w:rPr>
          <w:rFonts w:asciiTheme="minorHAnsi" w:hAnsiTheme="minorHAnsi" w:cstheme="minorHAnsi"/>
          <w:sz w:val="24"/>
          <w:szCs w:val="24"/>
        </w:rPr>
        <w:t xml:space="preserve">ego </w:t>
      </w:r>
      <w:r w:rsidR="008619BD" w:rsidRPr="00E46BA5">
        <w:rPr>
          <w:rFonts w:asciiTheme="minorHAnsi" w:hAnsiTheme="minorHAnsi" w:cstheme="minorHAnsi"/>
          <w:sz w:val="24"/>
          <w:szCs w:val="24"/>
        </w:rPr>
        <w:t>MS Office</w:t>
      </w:r>
      <w:r w:rsidRPr="00E46BA5">
        <w:rPr>
          <w:rFonts w:asciiTheme="minorHAnsi" w:hAnsiTheme="minorHAnsi" w:cstheme="minorHAnsi"/>
          <w:sz w:val="24"/>
          <w:szCs w:val="24"/>
        </w:rPr>
        <w:t>, poczta elektroniczna, Internet,</w:t>
      </w:r>
    </w:p>
    <w:p w14:paraId="4F5C0781" w14:textId="74F51075" w:rsidR="00684A25" w:rsidRPr="00E46BA5" w:rsidRDefault="00684A25" w:rsidP="008D0402">
      <w:pPr>
        <w:pStyle w:val="Bezodstpw"/>
        <w:numPr>
          <w:ilvl w:val="0"/>
          <w:numId w:val="17"/>
        </w:numPr>
        <w:spacing w:line="360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E46BA5">
        <w:rPr>
          <w:rFonts w:asciiTheme="minorHAnsi" w:hAnsiTheme="minorHAnsi" w:cstheme="minorHAnsi"/>
          <w:sz w:val="24"/>
          <w:szCs w:val="24"/>
        </w:rPr>
        <w:t xml:space="preserve">umiejętność obsługi urządzeń </w:t>
      </w:r>
      <w:r w:rsidR="00B064CE" w:rsidRPr="00E46BA5">
        <w:rPr>
          <w:rFonts w:asciiTheme="minorHAnsi" w:hAnsiTheme="minorHAnsi" w:cstheme="minorHAnsi"/>
          <w:sz w:val="24"/>
          <w:szCs w:val="24"/>
        </w:rPr>
        <w:t>biurowych.</w:t>
      </w:r>
    </w:p>
    <w:p w14:paraId="7FD9A92C" w14:textId="4001B4C3" w:rsidR="00432BFA" w:rsidRPr="002956BF" w:rsidRDefault="00432BFA" w:rsidP="00EC516A">
      <w:pPr>
        <w:pStyle w:val="Nagwek2"/>
      </w:pPr>
      <w:r w:rsidRPr="002956BF">
        <w:t>Wymagania dodatkowe:</w:t>
      </w:r>
    </w:p>
    <w:p w14:paraId="53D8D92E" w14:textId="39EFDC0C" w:rsidR="00432BFA" w:rsidRPr="00B064CE" w:rsidRDefault="00432BFA" w:rsidP="00B064C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567" w:hanging="283"/>
        <w:rPr>
          <w:rFonts w:asciiTheme="minorHAnsi" w:hAnsiTheme="minorHAnsi" w:cstheme="minorHAnsi"/>
          <w:b/>
          <w:bCs/>
          <w:sz w:val="24"/>
          <w:szCs w:val="24"/>
        </w:rPr>
      </w:pPr>
      <w:r w:rsidRPr="00B064CE">
        <w:rPr>
          <w:rFonts w:asciiTheme="minorHAnsi" w:hAnsiTheme="minorHAnsi" w:cstheme="minorHAnsi"/>
          <w:sz w:val="24"/>
          <w:szCs w:val="24"/>
        </w:rPr>
        <w:t>samodzielność, dokładność i terminowość w wykonywaniu zadań,</w:t>
      </w:r>
    </w:p>
    <w:p w14:paraId="4110938D" w14:textId="704DBD56" w:rsidR="00432BFA" w:rsidRPr="00524B2A" w:rsidRDefault="00432BFA" w:rsidP="00B064CE">
      <w:pPr>
        <w:pStyle w:val="Default"/>
        <w:numPr>
          <w:ilvl w:val="0"/>
          <w:numId w:val="26"/>
        </w:numPr>
        <w:spacing w:line="360" w:lineRule="auto"/>
        <w:ind w:left="567" w:hanging="283"/>
        <w:rPr>
          <w:rFonts w:asciiTheme="minorHAnsi" w:hAnsiTheme="minorHAnsi" w:cstheme="minorHAnsi"/>
        </w:rPr>
      </w:pPr>
      <w:r w:rsidRPr="00524B2A">
        <w:rPr>
          <w:rFonts w:asciiTheme="minorHAnsi" w:hAnsiTheme="minorHAnsi" w:cstheme="minorHAnsi"/>
        </w:rPr>
        <w:t>wysoka kultura osobista,</w:t>
      </w:r>
    </w:p>
    <w:p w14:paraId="33F959E5" w14:textId="3CF00E42" w:rsidR="00432BFA" w:rsidRPr="00524B2A" w:rsidRDefault="00432BFA" w:rsidP="00B064CE">
      <w:pPr>
        <w:pStyle w:val="Default"/>
        <w:numPr>
          <w:ilvl w:val="0"/>
          <w:numId w:val="26"/>
        </w:numPr>
        <w:spacing w:line="360" w:lineRule="auto"/>
        <w:ind w:left="567" w:hanging="283"/>
        <w:rPr>
          <w:rFonts w:asciiTheme="minorHAnsi" w:hAnsiTheme="minorHAnsi" w:cstheme="minorHAnsi"/>
        </w:rPr>
      </w:pPr>
      <w:r w:rsidRPr="00524B2A">
        <w:rPr>
          <w:rFonts w:asciiTheme="minorHAnsi" w:hAnsiTheme="minorHAnsi" w:cstheme="minorHAnsi"/>
        </w:rPr>
        <w:lastRenderedPageBreak/>
        <w:t>umiejętności analityczne i interpersonalne,</w:t>
      </w:r>
    </w:p>
    <w:p w14:paraId="7FFA7F94" w14:textId="0C76E6CD" w:rsidR="00432BFA" w:rsidRDefault="00B064CE" w:rsidP="00B064CE">
      <w:pPr>
        <w:pStyle w:val="Default"/>
        <w:numPr>
          <w:ilvl w:val="0"/>
          <w:numId w:val="26"/>
        </w:numPr>
        <w:spacing w:line="360" w:lineRule="auto"/>
        <w:ind w:left="567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umiejętność pracy w zespole.</w:t>
      </w:r>
    </w:p>
    <w:p w14:paraId="614E227F" w14:textId="77777777" w:rsidR="0095217D" w:rsidRPr="00E33CF0" w:rsidRDefault="0095217D" w:rsidP="00EC516A">
      <w:pPr>
        <w:pStyle w:val="Nagwek2"/>
      </w:pPr>
      <w:r w:rsidRPr="00E33CF0">
        <w:rPr>
          <w:shd w:val="clear" w:color="auto" w:fill="FFFFFF"/>
        </w:rPr>
        <w:t>Oferta kandydata musi zawierać:</w:t>
      </w:r>
    </w:p>
    <w:p w14:paraId="0D8E5B86" w14:textId="2FE38E14" w:rsidR="0095217D" w:rsidRPr="00524B2A" w:rsidRDefault="0095217D" w:rsidP="00B064CE">
      <w:pPr>
        <w:pStyle w:val="Bezodstpw"/>
        <w:numPr>
          <w:ilvl w:val="0"/>
          <w:numId w:val="27"/>
        </w:numPr>
        <w:spacing w:line="360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524B2A">
        <w:rPr>
          <w:rFonts w:asciiTheme="minorHAnsi" w:hAnsiTheme="minorHAnsi" w:cstheme="minorHAnsi"/>
          <w:sz w:val="24"/>
          <w:szCs w:val="24"/>
        </w:rPr>
        <w:t>list motywacyjny,</w:t>
      </w:r>
    </w:p>
    <w:p w14:paraId="2959E10C" w14:textId="77777777" w:rsidR="0095217D" w:rsidRPr="00524B2A" w:rsidRDefault="0095217D" w:rsidP="00B064CE">
      <w:pPr>
        <w:pStyle w:val="Bezodstpw"/>
        <w:numPr>
          <w:ilvl w:val="0"/>
          <w:numId w:val="27"/>
        </w:numPr>
        <w:spacing w:line="360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524B2A">
        <w:rPr>
          <w:rFonts w:asciiTheme="minorHAnsi" w:hAnsiTheme="minorHAnsi" w:cstheme="minorHAnsi"/>
          <w:sz w:val="24"/>
          <w:szCs w:val="24"/>
        </w:rPr>
        <w:t>oryginał kwestionariusza osobowego dla osoby ubiegającej się o zatrudnienie,</w:t>
      </w:r>
    </w:p>
    <w:p w14:paraId="781B5A21" w14:textId="77777777" w:rsidR="0095217D" w:rsidRPr="00524B2A" w:rsidRDefault="0095217D" w:rsidP="00B064CE">
      <w:pPr>
        <w:pStyle w:val="Bezodstpw"/>
        <w:numPr>
          <w:ilvl w:val="0"/>
          <w:numId w:val="27"/>
        </w:numPr>
        <w:spacing w:line="360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524B2A">
        <w:rPr>
          <w:rFonts w:asciiTheme="minorHAnsi" w:hAnsiTheme="minorHAnsi" w:cstheme="minorHAnsi"/>
          <w:sz w:val="24"/>
          <w:szCs w:val="24"/>
        </w:rPr>
        <w:t>kserokopie dokumentów potwierdzających posiadane wykształcenie, doświadczenie zawodowe, ewentualne dodatkowe uprawnienia i kwalifikacje,</w:t>
      </w:r>
    </w:p>
    <w:p w14:paraId="6E3C36D6" w14:textId="77777777" w:rsidR="008619BD" w:rsidRPr="00524B2A" w:rsidRDefault="0095217D" w:rsidP="00B064CE">
      <w:pPr>
        <w:pStyle w:val="Bezodstpw"/>
        <w:numPr>
          <w:ilvl w:val="0"/>
          <w:numId w:val="27"/>
        </w:numPr>
        <w:spacing w:line="360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524B2A">
        <w:rPr>
          <w:rFonts w:asciiTheme="minorHAnsi" w:hAnsiTheme="minorHAnsi" w:cstheme="minorHAnsi"/>
          <w:sz w:val="24"/>
          <w:szCs w:val="24"/>
        </w:rPr>
        <w:t>kserokopie świadectw pracy i/lub w przypadku pozostawania w stosunku pracy, zaświadczenie o zatrudnieniu potwierdzające wymagany staż pracy,</w:t>
      </w:r>
    </w:p>
    <w:p w14:paraId="70BE8D22" w14:textId="77777777" w:rsidR="00960B95" w:rsidRPr="00524B2A" w:rsidRDefault="00960B95" w:rsidP="00B064CE">
      <w:pPr>
        <w:pStyle w:val="Bezodstpw"/>
        <w:numPr>
          <w:ilvl w:val="0"/>
          <w:numId w:val="27"/>
        </w:numPr>
        <w:spacing w:line="360" w:lineRule="auto"/>
        <w:ind w:left="567" w:hanging="283"/>
        <w:rPr>
          <w:rStyle w:val="markedcontent"/>
          <w:rFonts w:asciiTheme="minorHAnsi" w:hAnsiTheme="minorHAnsi" w:cstheme="minorHAnsi"/>
          <w:sz w:val="24"/>
          <w:szCs w:val="24"/>
        </w:rPr>
      </w:pPr>
      <w:r w:rsidRPr="00524B2A">
        <w:rPr>
          <w:rStyle w:val="markedcontent"/>
          <w:rFonts w:asciiTheme="minorHAnsi" w:eastAsiaTheme="majorEastAsia" w:hAnsiTheme="minorHAnsi" w:cstheme="minorHAnsi"/>
          <w:sz w:val="24"/>
          <w:szCs w:val="24"/>
        </w:rPr>
        <w:t xml:space="preserve">w przypadku niepełnosprawności - kopia dokumentu potwierdzającego </w:t>
      </w:r>
      <w:r w:rsidR="008619BD" w:rsidRPr="00524B2A">
        <w:rPr>
          <w:rStyle w:val="markedcontent"/>
          <w:rFonts w:asciiTheme="minorHAnsi" w:eastAsiaTheme="majorEastAsia" w:hAnsiTheme="minorHAnsi" w:cstheme="minorHAnsi"/>
          <w:sz w:val="24"/>
          <w:szCs w:val="24"/>
        </w:rPr>
        <w:t>niepełnosprawnoś</w:t>
      </w:r>
      <w:r w:rsidRPr="00524B2A">
        <w:rPr>
          <w:rStyle w:val="markedcontent"/>
          <w:rFonts w:asciiTheme="minorHAnsi" w:eastAsiaTheme="majorEastAsia" w:hAnsiTheme="minorHAnsi" w:cstheme="minorHAnsi"/>
          <w:sz w:val="24"/>
          <w:szCs w:val="24"/>
        </w:rPr>
        <w:t xml:space="preserve">ć </w:t>
      </w:r>
    </w:p>
    <w:p w14:paraId="2C2FFAEF" w14:textId="16E38E92" w:rsidR="0095217D" w:rsidRPr="00524B2A" w:rsidRDefault="00620935" w:rsidP="00B064CE">
      <w:pPr>
        <w:pStyle w:val="Bezodstpw"/>
        <w:numPr>
          <w:ilvl w:val="0"/>
          <w:numId w:val="27"/>
        </w:numPr>
        <w:spacing w:line="360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524B2A">
        <w:rPr>
          <w:rStyle w:val="markedcontent"/>
          <w:rFonts w:asciiTheme="minorHAnsi" w:eastAsiaTheme="majorEastAsia" w:hAnsiTheme="minorHAnsi" w:cstheme="minorHAnsi"/>
          <w:sz w:val="24"/>
          <w:szCs w:val="24"/>
        </w:rPr>
        <w:t>o</w:t>
      </w:r>
      <w:r w:rsidR="0095217D" w:rsidRPr="00524B2A">
        <w:rPr>
          <w:rFonts w:asciiTheme="minorHAnsi" w:hAnsiTheme="minorHAnsi" w:cstheme="minorHAnsi"/>
          <w:sz w:val="24"/>
          <w:szCs w:val="24"/>
        </w:rPr>
        <w:t>świadczenie o posiadaniu obywatelstwa polskiego,</w:t>
      </w:r>
    </w:p>
    <w:p w14:paraId="47BA6E94" w14:textId="40A8DA49" w:rsidR="0095217D" w:rsidRPr="00524B2A" w:rsidRDefault="0095217D" w:rsidP="00B064CE">
      <w:pPr>
        <w:pStyle w:val="Bezodstpw"/>
        <w:numPr>
          <w:ilvl w:val="0"/>
          <w:numId w:val="27"/>
        </w:numPr>
        <w:spacing w:line="360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524B2A">
        <w:rPr>
          <w:rFonts w:asciiTheme="minorHAnsi" w:hAnsiTheme="minorHAnsi" w:cstheme="minorHAnsi"/>
          <w:sz w:val="24"/>
          <w:szCs w:val="24"/>
        </w:rPr>
        <w:t>oświadczenie o posiadaniu obywatelstwa państwa Unii Europejskiej</w:t>
      </w:r>
      <w:r w:rsidR="00714F54" w:rsidRPr="00524B2A">
        <w:rPr>
          <w:rFonts w:asciiTheme="minorHAnsi" w:hAnsiTheme="minorHAnsi" w:cstheme="minorHAnsi"/>
          <w:sz w:val="24"/>
          <w:szCs w:val="24"/>
        </w:rPr>
        <w:t xml:space="preserve"> </w:t>
      </w:r>
      <w:r w:rsidRPr="00524B2A">
        <w:rPr>
          <w:rFonts w:asciiTheme="minorHAnsi" w:hAnsiTheme="minorHAnsi" w:cstheme="minorHAnsi"/>
          <w:sz w:val="24"/>
          <w:szCs w:val="24"/>
        </w:rPr>
        <w:t>lub innego państwa, którego obywatelom przysługuje prawo do podjęcia zatrudnienia na terytorium Rzeczypospolitej Polskiej* (dotyczy kandydatów nieposiadających obywatelstwa polskiego),</w:t>
      </w:r>
    </w:p>
    <w:p w14:paraId="5630EFBE" w14:textId="2C66F69B" w:rsidR="0095217D" w:rsidRPr="00524B2A" w:rsidRDefault="0095217D" w:rsidP="00B064CE">
      <w:pPr>
        <w:pStyle w:val="Bezodstpw"/>
        <w:numPr>
          <w:ilvl w:val="0"/>
          <w:numId w:val="27"/>
        </w:numPr>
        <w:spacing w:line="360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524B2A">
        <w:rPr>
          <w:rFonts w:asciiTheme="minorHAnsi" w:hAnsiTheme="minorHAnsi" w:cstheme="minorHAnsi"/>
          <w:sz w:val="24"/>
          <w:szCs w:val="24"/>
        </w:rPr>
        <w:t>oświadczenie o posiadaniu pełnej zdolności do czynności prawnych</w:t>
      </w:r>
      <w:r w:rsidR="00714F54" w:rsidRPr="00524B2A">
        <w:rPr>
          <w:rFonts w:asciiTheme="minorHAnsi" w:hAnsiTheme="minorHAnsi" w:cstheme="minorHAnsi"/>
          <w:sz w:val="24"/>
          <w:szCs w:val="24"/>
        </w:rPr>
        <w:t xml:space="preserve"> </w:t>
      </w:r>
      <w:r w:rsidRPr="00524B2A">
        <w:rPr>
          <w:rFonts w:asciiTheme="minorHAnsi" w:hAnsiTheme="minorHAnsi" w:cstheme="minorHAnsi"/>
          <w:sz w:val="24"/>
          <w:szCs w:val="24"/>
        </w:rPr>
        <w:t>i korzystaniu z pełni praw publicznych oraz że nie toczy się wobec kandydata postępowanie karne,</w:t>
      </w:r>
    </w:p>
    <w:p w14:paraId="2E6A2CE8" w14:textId="1590EB1A" w:rsidR="0095217D" w:rsidRPr="00524B2A" w:rsidRDefault="0095217D" w:rsidP="00B064CE">
      <w:pPr>
        <w:pStyle w:val="Bezodstpw"/>
        <w:numPr>
          <w:ilvl w:val="0"/>
          <w:numId w:val="27"/>
        </w:numPr>
        <w:spacing w:line="360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524B2A">
        <w:rPr>
          <w:rFonts w:asciiTheme="minorHAnsi" w:hAnsiTheme="minorHAnsi" w:cstheme="minorHAnsi"/>
          <w:sz w:val="24"/>
          <w:szCs w:val="24"/>
        </w:rPr>
        <w:t>oświadczenie, że kandydat nie był skazany prawomocnym wyrokiem sądu za umyślne przestępstwo ścigane z oskarżenia publicznego lub umyślne przestępstwo skarbowe,</w:t>
      </w:r>
    </w:p>
    <w:p w14:paraId="3A4994CD" w14:textId="356E1EE9" w:rsidR="00F96896" w:rsidRPr="00524B2A" w:rsidRDefault="0095217D" w:rsidP="00B064CE">
      <w:pPr>
        <w:pStyle w:val="Bezodstpw"/>
        <w:numPr>
          <w:ilvl w:val="0"/>
          <w:numId w:val="27"/>
        </w:numPr>
        <w:spacing w:line="360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524B2A">
        <w:rPr>
          <w:rFonts w:asciiTheme="minorHAnsi" w:hAnsiTheme="minorHAnsi" w:cstheme="minorHAnsi"/>
          <w:sz w:val="24"/>
          <w:szCs w:val="24"/>
        </w:rPr>
        <w:t>oświadczenie o wyrażeniu zgody na przetwarzanie danych osobowych wykraczających poza wymóg ustawowy, a zawartych w dokumentach składanych w związku</w:t>
      </w:r>
      <w:r w:rsidR="00D47529" w:rsidRPr="00524B2A">
        <w:rPr>
          <w:rFonts w:asciiTheme="minorHAnsi" w:hAnsiTheme="minorHAnsi" w:cstheme="minorHAnsi"/>
          <w:sz w:val="24"/>
          <w:szCs w:val="24"/>
        </w:rPr>
        <w:t xml:space="preserve"> </w:t>
      </w:r>
      <w:r w:rsidRPr="00524B2A">
        <w:rPr>
          <w:rFonts w:asciiTheme="minorHAnsi" w:hAnsiTheme="minorHAnsi" w:cstheme="minorHAnsi"/>
          <w:sz w:val="24"/>
          <w:szCs w:val="24"/>
        </w:rPr>
        <w:t>z naborem, dla potrzeb niezbędnych dla jego realizacji</w:t>
      </w:r>
      <w:r w:rsidR="00620935" w:rsidRPr="00524B2A">
        <w:rPr>
          <w:rFonts w:asciiTheme="minorHAnsi" w:hAnsiTheme="minorHAnsi" w:cstheme="minorHAnsi"/>
          <w:sz w:val="24"/>
          <w:szCs w:val="24"/>
        </w:rPr>
        <w:t xml:space="preserve"> </w:t>
      </w:r>
      <w:r w:rsidRPr="00524B2A">
        <w:rPr>
          <w:rFonts w:asciiTheme="minorHAnsi" w:hAnsiTheme="minorHAnsi" w:cstheme="minorHAnsi"/>
          <w:sz w:val="24"/>
          <w:szCs w:val="24"/>
        </w:rPr>
        <w:t>i dokumentacji,</w:t>
      </w:r>
      <w:r w:rsidR="00620935" w:rsidRPr="00524B2A">
        <w:rPr>
          <w:rFonts w:asciiTheme="minorHAnsi" w:hAnsiTheme="minorHAnsi" w:cstheme="minorHAnsi"/>
          <w:sz w:val="24"/>
          <w:szCs w:val="24"/>
        </w:rPr>
        <w:t xml:space="preserve"> z</w:t>
      </w:r>
      <w:r w:rsidRPr="00524B2A">
        <w:rPr>
          <w:rFonts w:asciiTheme="minorHAnsi" w:hAnsiTheme="minorHAnsi" w:cstheme="minorHAnsi"/>
          <w:sz w:val="24"/>
          <w:szCs w:val="24"/>
        </w:rPr>
        <w:t>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</w:t>
      </w:r>
      <w:r w:rsidR="00620935" w:rsidRPr="00524B2A">
        <w:rPr>
          <w:rFonts w:asciiTheme="minorHAnsi" w:hAnsiTheme="minorHAnsi" w:cstheme="minorHAnsi"/>
          <w:sz w:val="24"/>
          <w:szCs w:val="24"/>
        </w:rPr>
        <w:t xml:space="preserve"> </w:t>
      </w:r>
      <w:r w:rsidR="00F96896" w:rsidRPr="00524B2A">
        <w:rPr>
          <w:rFonts w:asciiTheme="minorHAnsi" w:hAnsiTheme="minorHAnsi" w:cstheme="minorHAnsi"/>
          <w:sz w:val="24"/>
          <w:szCs w:val="24"/>
        </w:rPr>
        <w:t>UE</w:t>
      </w:r>
      <w:r w:rsidR="00620935" w:rsidRPr="00524B2A">
        <w:rPr>
          <w:rFonts w:asciiTheme="minorHAnsi" w:hAnsiTheme="minorHAnsi" w:cstheme="minorHAnsi"/>
          <w:sz w:val="24"/>
          <w:szCs w:val="24"/>
        </w:rPr>
        <w:t xml:space="preserve"> </w:t>
      </w:r>
      <w:r w:rsidR="00F96896" w:rsidRPr="00524B2A">
        <w:rPr>
          <w:rFonts w:asciiTheme="minorHAnsi" w:hAnsiTheme="minorHAnsi" w:cstheme="minorHAnsi"/>
          <w:sz w:val="24"/>
          <w:szCs w:val="24"/>
        </w:rPr>
        <w:t>L</w:t>
      </w:r>
      <w:r w:rsidR="00620935" w:rsidRPr="00524B2A">
        <w:rPr>
          <w:rFonts w:asciiTheme="minorHAnsi" w:hAnsiTheme="minorHAnsi" w:cstheme="minorHAnsi"/>
          <w:sz w:val="24"/>
          <w:szCs w:val="24"/>
        </w:rPr>
        <w:t xml:space="preserve"> </w:t>
      </w:r>
      <w:r w:rsidR="00F96896" w:rsidRPr="00524B2A">
        <w:rPr>
          <w:rFonts w:asciiTheme="minorHAnsi" w:hAnsiTheme="minorHAnsi" w:cstheme="minorHAnsi"/>
          <w:sz w:val="24"/>
          <w:szCs w:val="24"/>
        </w:rPr>
        <w:t>119</w:t>
      </w:r>
      <w:r w:rsidR="00432BFA" w:rsidRPr="00524B2A">
        <w:rPr>
          <w:rFonts w:asciiTheme="minorHAnsi" w:hAnsiTheme="minorHAnsi" w:cstheme="minorHAnsi"/>
          <w:sz w:val="24"/>
          <w:szCs w:val="24"/>
        </w:rPr>
        <w:t xml:space="preserve"> </w:t>
      </w:r>
      <w:r w:rsidR="00F96896" w:rsidRPr="00524B2A">
        <w:rPr>
          <w:rFonts w:asciiTheme="minorHAnsi" w:hAnsiTheme="minorHAnsi" w:cstheme="minorHAnsi"/>
          <w:sz w:val="24"/>
          <w:szCs w:val="24"/>
        </w:rPr>
        <w:t>z</w:t>
      </w:r>
      <w:r w:rsidR="00620935" w:rsidRPr="00524B2A">
        <w:rPr>
          <w:rFonts w:asciiTheme="minorHAnsi" w:hAnsiTheme="minorHAnsi" w:cstheme="minorHAnsi"/>
          <w:sz w:val="24"/>
          <w:szCs w:val="24"/>
        </w:rPr>
        <w:t xml:space="preserve"> </w:t>
      </w:r>
      <w:r w:rsidR="00F96896" w:rsidRPr="00524B2A">
        <w:rPr>
          <w:rFonts w:asciiTheme="minorHAnsi" w:hAnsiTheme="minorHAnsi" w:cstheme="minorHAnsi"/>
          <w:sz w:val="24"/>
          <w:szCs w:val="24"/>
        </w:rPr>
        <w:t>04.05.2016,</w:t>
      </w:r>
      <w:r w:rsidR="00620935" w:rsidRPr="00524B2A">
        <w:rPr>
          <w:rFonts w:asciiTheme="minorHAnsi" w:hAnsiTheme="minorHAnsi" w:cstheme="minorHAnsi"/>
          <w:sz w:val="24"/>
          <w:szCs w:val="24"/>
        </w:rPr>
        <w:t xml:space="preserve"> </w:t>
      </w:r>
      <w:r w:rsidR="00F96896" w:rsidRPr="00524B2A">
        <w:rPr>
          <w:rFonts w:asciiTheme="minorHAnsi" w:hAnsiTheme="minorHAnsi" w:cstheme="minorHAnsi"/>
          <w:sz w:val="24"/>
          <w:szCs w:val="24"/>
        </w:rPr>
        <w:t>str.</w:t>
      </w:r>
      <w:r w:rsidR="00620935" w:rsidRPr="00524B2A">
        <w:rPr>
          <w:rFonts w:asciiTheme="minorHAnsi" w:hAnsiTheme="minorHAnsi" w:cstheme="minorHAnsi"/>
          <w:sz w:val="24"/>
          <w:szCs w:val="24"/>
        </w:rPr>
        <w:t xml:space="preserve"> </w:t>
      </w:r>
      <w:r w:rsidR="00F96896" w:rsidRPr="00524B2A">
        <w:rPr>
          <w:rFonts w:asciiTheme="minorHAnsi" w:hAnsiTheme="minorHAnsi" w:cstheme="minorHAnsi"/>
          <w:sz w:val="24"/>
          <w:szCs w:val="24"/>
        </w:rPr>
        <w:t>1</w:t>
      </w:r>
      <w:r w:rsidR="008619BD" w:rsidRPr="00524B2A">
        <w:rPr>
          <w:rFonts w:asciiTheme="minorHAnsi" w:hAnsiTheme="minorHAnsi" w:cstheme="minorHAnsi"/>
          <w:sz w:val="24"/>
          <w:szCs w:val="24"/>
        </w:rPr>
        <w:t>,</w:t>
      </w:r>
      <w:r w:rsidR="00620935" w:rsidRPr="00524B2A">
        <w:rPr>
          <w:rFonts w:asciiTheme="minorHAnsi" w:hAnsiTheme="minorHAnsi" w:cstheme="minorHAnsi"/>
          <w:sz w:val="24"/>
          <w:szCs w:val="24"/>
        </w:rPr>
        <w:t xml:space="preserve"> </w:t>
      </w:r>
      <w:r w:rsidR="008619BD" w:rsidRPr="00524B2A">
        <w:rPr>
          <w:rFonts w:asciiTheme="minorHAnsi" w:hAnsiTheme="minorHAnsi" w:cstheme="minorHAnsi"/>
          <w:sz w:val="24"/>
          <w:szCs w:val="24"/>
        </w:rPr>
        <w:t>z późn. zm.</w:t>
      </w:r>
      <w:r w:rsidR="00F96896" w:rsidRPr="00524B2A">
        <w:rPr>
          <w:rFonts w:asciiTheme="minorHAnsi" w:hAnsiTheme="minorHAnsi" w:cstheme="minorHAnsi"/>
          <w:sz w:val="24"/>
          <w:szCs w:val="24"/>
        </w:rPr>
        <w:t>),</w:t>
      </w:r>
      <w:r w:rsidR="008619BD" w:rsidRPr="00524B2A">
        <w:rPr>
          <w:rFonts w:asciiTheme="minorHAnsi" w:hAnsiTheme="minorHAnsi" w:cstheme="minorHAnsi"/>
          <w:sz w:val="24"/>
          <w:szCs w:val="24"/>
        </w:rPr>
        <w:t xml:space="preserve"> zwanym dalej RODO,</w:t>
      </w:r>
    </w:p>
    <w:p w14:paraId="4B5C9102" w14:textId="6B817F75" w:rsidR="006D3750" w:rsidRPr="00524B2A" w:rsidRDefault="006D3750" w:rsidP="00B064CE">
      <w:pPr>
        <w:pStyle w:val="Bezodstpw"/>
        <w:numPr>
          <w:ilvl w:val="0"/>
          <w:numId w:val="27"/>
        </w:numPr>
        <w:spacing w:line="360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524B2A">
        <w:rPr>
          <w:rStyle w:val="markedcontent"/>
          <w:rFonts w:asciiTheme="minorHAnsi" w:eastAsiaTheme="majorEastAsia" w:hAnsiTheme="minorHAnsi" w:cstheme="minorHAnsi"/>
          <w:sz w:val="24"/>
          <w:szCs w:val="24"/>
        </w:rPr>
        <w:t>oświadczenie o wyrażeniu zgody, w przypadku wyłonienia do zatrudnienia</w:t>
      </w:r>
      <w:r w:rsidR="00714F54" w:rsidRPr="00524B2A">
        <w:rPr>
          <w:rStyle w:val="markedcontent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524B2A">
        <w:rPr>
          <w:rStyle w:val="markedcontent"/>
          <w:rFonts w:asciiTheme="minorHAnsi" w:eastAsiaTheme="majorEastAsia" w:hAnsiTheme="minorHAnsi" w:cstheme="minorHAnsi"/>
          <w:sz w:val="24"/>
          <w:szCs w:val="24"/>
        </w:rPr>
        <w:t>na przetwarzanie danych</w:t>
      </w:r>
      <w:r w:rsidRPr="00524B2A">
        <w:rPr>
          <w:rFonts w:asciiTheme="minorHAnsi" w:hAnsiTheme="minorHAnsi" w:cstheme="minorHAnsi"/>
          <w:sz w:val="24"/>
          <w:szCs w:val="24"/>
        </w:rPr>
        <w:t xml:space="preserve"> </w:t>
      </w:r>
      <w:r w:rsidRPr="00524B2A">
        <w:rPr>
          <w:rStyle w:val="markedcontent"/>
          <w:rFonts w:asciiTheme="minorHAnsi" w:eastAsiaTheme="majorEastAsia" w:hAnsiTheme="minorHAnsi" w:cstheme="minorHAnsi"/>
          <w:sz w:val="24"/>
          <w:szCs w:val="24"/>
        </w:rPr>
        <w:t>osobowych wykraczających poza wymóg ustawowy,</w:t>
      </w:r>
      <w:r w:rsidR="00432BFA" w:rsidRPr="00524B2A">
        <w:rPr>
          <w:rStyle w:val="markedcontent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524B2A">
        <w:rPr>
          <w:rStyle w:val="markedcontent"/>
          <w:rFonts w:asciiTheme="minorHAnsi" w:eastAsiaTheme="majorEastAsia" w:hAnsiTheme="minorHAnsi" w:cstheme="minorHAnsi"/>
          <w:sz w:val="24"/>
          <w:szCs w:val="24"/>
        </w:rPr>
        <w:t>a zawartych w dokumentach składanych</w:t>
      </w:r>
      <w:r w:rsidRPr="00524B2A">
        <w:rPr>
          <w:rFonts w:asciiTheme="minorHAnsi" w:hAnsiTheme="minorHAnsi" w:cstheme="minorHAnsi"/>
          <w:sz w:val="24"/>
          <w:szCs w:val="24"/>
        </w:rPr>
        <w:t xml:space="preserve"> </w:t>
      </w:r>
      <w:r w:rsidRPr="00524B2A">
        <w:rPr>
          <w:rStyle w:val="markedcontent"/>
          <w:rFonts w:asciiTheme="minorHAnsi" w:eastAsiaTheme="majorEastAsia" w:hAnsiTheme="minorHAnsi" w:cstheme="minorHAnsi"/>
          <w:sz w:val="24"/>
          <w:szCs w:val="24"/>
        </w:rPr>
        <w:t>w związku z naborem, na czas realizacji umowy o pracę, zgodnie z RODO</w:t>
      </w:r>
    </w:p>
    <w:p w14:paraId="33DE521E" w14:textId="77777777" w:rsidR="0095217D" w:rsidRPr="00524B2A" w:rsidRDefault="0095217D" w:rsidP="00B064CE">
      <w:pPr>
        <w:pStyle w:val="Bezodstpw"/>
        <w:numPr>
          <w:ilvl w:val="0"/>
          <w:numId w:val="27"/>
        </w:numPr>
        <w:spacing w:line="360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524B2A">
        <w:rPr>
          <w:rFonts w:asciiTheme="minorHAnsi" w:hAnsiTheme="minorHAnsi" w:cstheme="minorHAnsi"/>
          <w:sz w:val="24"/>
          <w:szCs w:val="24"/>
        </w:rPr>
        <w:lastRenderedPageBreak/>
        <w:t>dokumenty potwierdzające znajomość języka polskiego (dotyczy kandydatów nieposiadających obywatelstwa polskiego):</w:t>
      </w:r>
    </w:p>
    <w:p w14:paraId="07571DB8" w14:textId="4CB94A3E" w:rsidR="006D3750" w:rsidRPr="00524B2A" w:rsidRDefault="006D3750" w:rsidP="00B064CE">
      <w:pPr>
        <w:pStyle w:val="Bezodstpw"/>
        <w:numPr>
          <w:ilvl w:val="0"/>
          <w:numId w:val="27"/>
        </w:numPr>
        <w:spacing w:line="360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524B2A">
        <w:rPr>
          <w:rStyle w:val="markedcontent"/>
          <w:rFonts w:asciiTheme="minorHAnsi" w:eastAsiaTheme="majorEastAsia" w:hAnsiTheme="minorHAnsi" w:cstheme="minorHAnsi"/>
          <w:sz w:val="24"/>
          <w:szCs w:val="24"/>
        </w:rPr>
        <w:t>certyfikat znajomości języka polskiego poświadczający zdany egzamin</w:t>
      </w:r>
      <w:r w:rsidR="00714F54" w:rsidRPr="00524B2A">
        <w:rPr>
          <w:rStyle w:val="markedcontent"/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524B2A">
        <w:rPr>
          <w:rStyle w:val="markedcontent"/>
          <w:rFonts w:asciiTheme="minorHAnsi" w:eastAsiaTheme="majorEastAsia" w:hAnsiTheme="minorHAnsi" w:cstheme="minorHAnsi"/>
          <w:sz w:val="24"/>
          <w:szCs w:val="24"/>
        </w:rPr>
        <w:t>z języka polskiego na</w:t>
      </w:r>
      <w:r w:rsidRPr="00524B2A">
        <w:rPr>
          <w:rFonts w:asciiTheme="minorHAnsi" w:hAnsiTheme="minorHAnsi" w:cstheme="minorHAnsi"/>
          <w:sz w:val="24"/>
          <w:szCs w:val="24"/>
        </w:rPr>
        <w:t xml:space="preserve"> </w:t>
      </w:r>
      <w:r w:rsidRPr="00524B2A">
        <w:rPr>
          <w:rStyle w:val="markedcontent"/>
          <w:rFonts w:asciiTheme="minorHAnsi" w:eastAsiaTheme="majorEastAsia" w:hAnsiTheme="minorHAnsi" w:cstheme="minorHAnsi"/>
          <w:sz w:val="24"/>
          <w:szCs w:val="24"/>
        </w:rPr>
        <w:t>poziomie średnim ogólnym lub zaawansowanym wydany przez Państwową Komisję</w:t>
      </w:r>
      <w:r w:rsidRPr="00524B2A">
        <w:rPr>
          <w:rFonts w:asciiTheme="minorHAnsi" w:hAnsiTheme="minorHAnsi" w:cstheme="minorHAnsi"/>
          <w:sz w:val="24"/>
          <w:szCs w:val="24"/>
        </w:rPr>
        <w:t xml:space="preserve"> </w:t>
      </w:r>
      <w:r w:rsidRPr="00524B2A">
        <w:rPr>
          <w:rStyle w:val="markedcontent"/>
          <w:rFonts w:asciiTheme="minorHAnsi" w:eastAsiaTheme="majorEastAsia" w:hAnsiTheme="minorHAnsi" w:cstheme="minorHAnsi"/>
          <w:sz w:val="24"/>
          <w:szCs w:val="24"/>
        </w:rPr>
        <w:t>Poświadczania Znajomości Języka Polskiego jako Obcego,</w:t>
      </w:r>
    </w:p>
    <w:p w14:paraId="28540546" w14:textId="3915950D" w:rsidR="006D3750" w:rsidRPr="00524B2A" w:rsidRDefault="006D3750" w:rsidP="00B064CE">
      <w:pPr>
        <w:pStyle w:val="Bezodstpw"/>
        <w:numPr>
          <w:ilvl w:val="0"/>
          <w:numId w:val="27"/>
        </w:numPr>
        <w:spacing w:line="360" w:lineRule="auto"/>
        <w:ind w:left="567" w:hanging="283"/>
        <w:rPr>
          <w:rStyle w:val="markedcontent"/>
          <w:rFonts w:asciiTheme="minorHAnsi" w:hAnsiTheme="minorHAnsi" w:cstheme="minorHAnsi"/>
          <w:sz w:val="24"/>
          <w:szCs w:val="24"/>
        </w:rPr>
      </w:pPr>
      <w:r w:rsidRPr="00524B2A">
        <w:rPr>
          <w:rStyle w:val="markedcontent"/>
          <w:rFonts w:asciiTheme="minorHAnsi" w:eastAsiaTheme="majorEastAsia" w:hAnsiTheme="minorHAnsi" w:cstheme="minorHAnsi"/>
          <w:sz w:val="24"/>
          <w:szCs w:val="24"/>
        </w:rPr>
        <w:t>dokument potwierdzający ukończeni</w:t>
      </w:r>
      <w:r w:rsidR="00D47529" w:rsidRPr="00524B2A">
        <w:rPr>
          <w:rStyle w:val="markedcontent"/>
          <w:rFonts w:asciiTheme="minorHAnsi" w:eastAsiaTheme="majorEastAsia" w:hAnsiTheme="minorHAnsi" w:cstheme="minorHAnsi"/>
          <w:sz w:val="24"/>
          <w:szCs w:val="24"/>
        </w:rPr>
        <w:t xml:space="preserve">e studiów wyższych prowadzonych </w:t>
      </w:r>
      <w:r w:rsidRPr="00524B2A">
        <w:rPr>
          <w:rStyle w:val="markedcontent"/>
          <w:rFonts w:asciiTheme="minorHAnsi" w:eastAsiaTheme="majorEastAsia" w:hAnsiTheme="minorHAnsi" w:cstheme="minorHAnsi"/>
          <w:sz w:val="24"/>
          <w:szCs w:val="24"/>
        </w:rPr>
        <w:t>w języku polskim,</w:t>
      </w:r>
    </w:p>
    <w:p w14:paraId="6C66B937" w14:textId="21AD190D" w:rsidR="007F72CA" w:rsidRPr="00B064CE" w:rsidRDefault="002E3427" w:rsidP="00B064CE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24B2A">
        <w:rPr>
          <w:rFonts w:asciiTheme="minorHAnsi" w:hAnsiTheme="minorHAnsi" w:cstheme="minorHAnsi"/>
          <w:sz w:val="24"/>
          <w:szCs w:val="24"/>
        </w:rPr>
        <w:t>D</w:t>
      </w:r>
      <w:r w:rsidR="00792833" w:rsidRPr="00524B2A">
        <w:rPr>
          <w:rFonts w:asciiTheme="minorHAnsi" w:hAnsiTheme="minorHAnsi" w:cstheme="minorHAnsi"/>
          <w:sz w:val="24"/>
          <w:szCs w:val="24"/>
        </w:rPr>
        <w:t>okument</w:t>
      </w:r>
      <w:r w:rsidRPr="00524B2A">
        <w:rPr>
          <w:rFonts w:asciiTheme="minorHAnsi" w:hAnsiTheme="minorHAnsi" w:cstheme="minorHAnsi"/>
          <w:sz w:val="24"/>
          <w:szCs w:val="24"/>
        </w:rPr>
        <w:t>y</w:t>
      </w:r>
      <w:r w:rsidR="00792833" w:rsidRPr="00524B2A">
        <w:rPr>
          <w:rFonts w:asciiTheme="minorHAnsi" w:hAnsiTheme="minorHAnsi" w:cstheme="minorHAnsi"/>
          <w:sz w:val="24"/>
          <w:szCs w:val="24"/>
        </w:rPr>
        <w:t xml:space="preserve"> </w:t>
      </w:r>
      <w:r w:rsidR="009E728F" w:rsidRPr="00524B2A">
        <w:rPr>
          <w:rFonts w:asciiTheme="minorHAnsi" w:hAnsiTheme="minorHAnsi" w:cstheme="minorHAnsi"/>
          <w:sz w:val="24"/>
          <w:szCs w:val="24"/>
        </w:rPr>
        <w:t>należy dostarczyć</w:t>
      </w:r>
      <w:r w:rsidR="00714F54" w:rsidRPr="00524B2A">
        <w:rPr>
          <w:rFonts w:asciiTheme="minorHAnsi" w:hAnsiTheme="minorHAnsi" w:cstheme="minorHAnsi"/>
          <w:sz w:val="24"/>
          <w:szCs w:val="24"/>
        </w:rPr>
        <w:t xml:space="preserve"> osobiście lub przesłać </w:t>
      </w:r>
      <w:r w:rsidR="006D3750" w:rsidRPr="00524B2A">
        <w:rPr>
          <w:rFonts w:asciiTheme="minorHAnsi" w:hAnsiTheme="minorHAnsi" w:cstheme="minorHAnsi"/>
          <w:sz w:val="24"/>
          <w:szCs w:val="24"/>
        </w:rPr>
        <w:t>w zamkniętej kopercie z podanym imieniem, nazwiskiem</w:t>
      </w:r>
      <w:r w:rsidR="00714F54" w:rsidRPr="00524B2A">
        <w:rPr>
          <w:rFonts w:asciiTheme="minorHAnsi" w:hAnsiTheme="minorHAnsi" w:cstheme="minorHAnsi"/>
          <w:sz w:val="24"/>
          <w:szCs w:val="24"/>
        </w:rPr>
        <w:t xml:space="preserve"> </w:t>
      </w:r>
      <w:r w:rsidR="006D3750" w:rsidRPr="00524B2A">
        <w:rPr>
          <w:rFonts w:asciiTheme="minorHAnsi" w:hAnsiTheme="minorHAnsi" w:cstheme="minorHAnsi"/>
          <w:sz w:val="24"/>
          <w:szCs w:val="24"/>
        </w:rPr>
        <w:t>i adresem zwrotnym kandydata oraz z dopiskiem: </w:t>
      </w:r>
      <w:r w:rsidR="006D3750" w:rsidRPr="00524B2A">
        <w:rPr>
          <w:rFonts w:asciiTheme="minorHAnsi" w:hAnsiTheme="minorHAnsi" w:cstheme="minorHAnsi"/>
          <w:b/>
          <w:bCs/>
          <w:sz w:val="24"/>
          <w:szCs w:val="24"/>
        </w:rPr>
        <w:t xml:space="preserve">Nabór </w:t>
      </w:r>
      <w:r w:rsidR="00D47529" w:rsidRPr="00524B2A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nr CKZiU.</w:t>
      </w:r>
      <w:r w:rsidR="006D3750" w:rsidRPr="00524B2A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110.</w:t>
      </w:r>
      <w:r w:rsidR="00B358C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465</w:t>
      </w:r>
      <w:r w:rsidR="006D3750" w:rsidRPr="00524B2A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.202</w:t>
      </w:r>
      <w:r w:rsidR="00B358C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6</w:t>
      </w:r>
      <w:r w:rsidR="006D3750" w:rsidRPr="00524B2A">
        <w:rPr>
          <w:rFonts w:asciiTheme="minorHAnsi" w:hAnsiTheme="minorHAnsi" w:cstheme="minorHAnsi"/>
          <w:sz w:val="24"/>
          <w:szCs w:val="24"/>
        </w:rPr>
        <w:t>”</w:t>
      </w:r>
      <w:r w:rsidR="007F72CA" w:rsidRPr="00524B2A">
        <w:rPr>
          <w:rFonts w:asciiTheme="minorHAnsi" w:hAnsiTheme="minorHAnsi" w:cstheme="minorHAnsi"/>
          <w:sz w:val="24"/>
          <w:szCs w:val="24"/>
        </w:rPr>
        <w:t xml:space="preserve"> na adres:</w:t>
      </w:r>
      <w:r w:rsidR="00B064CE">
        <w:rPr>
          <w:rFonts w:asciiTheme="minorHAnsi" w:hAnsiTheme="minorHAnsi" w:cstheme="minorHAnsi"/>
          <w:sz w:val="24"/>
          <w:szCs w:val="24"/>
        </w:rPr>
        <w:t xml:space="preserve"> </w:t>
      </w:r>
      <w:r w:rsidR="00841303" w:rsidRPr="00524B2A">
        <w:rPr>
          <w:rFonts w:asciiTheme="minorHAnsi" w:hAnsiTheme="minorHAnsi" w:cstheme="minorHAnsi"/>
          <w:b/>
          <w:sz w:val="24"/>
          <w:szCs w:val="24"/>
        </w:rPr>
        <w:t xml:space="preserve">Centrum Kształcenia Zawodowego </w:t>
      </w:r>
      <w:r w:rsidR="0043760A" w:rsidRPr="00524B2A">
        <w:rPr>
          <w:rFonts w:asciiTheme="minorHAnsi" w:hAnsiTheme="minorHAnsi" w:cstheme="minorHAnsi"/>
          <w:b/>
          <w:sz w:val="24"/>
          <w:szCs w:val="24"/>
        </w:rPr>
        <w:t>i</w:t>
      </w:r>
      <w:r w:rsidR="004C23C3" w:rsidRPr="00524B2A">
        <w:rPr>
          <w:rFonts w:asciiTheme="minorHAnsi" w:hAnsiTheme="minorHAnsi" w:cstheme="minorHAnsi"/>
          <w:b/>
          <w:sz w:val="24"/>
          <w:szCs w:val="24"/>
        </w:rPr>
        <w:t xml:space="preserve"> Ustawicznego </w:t>
      </w:r>
      <w:r w:rsidR="00CB22B9" w:rsidRPr="00524B2A">
        <w:rPr>
          <w:rFonts w:asciiTheme="minorHAnsi" w:hAnsiTheme="minorHAnsi" w:cstheme="minorHAnsi"/>
          <w:b/>
          <w:sz w:val="24"/>
          <w:szCs w:val="24"/>
        </w:rPr>
        <w:t>w Łodzi</w:t>
      </w:r>
      <w:r w:rsidR="009E728F" w:rsidRPr="00524B2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C23C3" w:rsidRPr="00524B2A">
        <w:rPr>
          <w:rFonts w:asciiTheme="minorHAnsi" w:hAnsiTheme="minorHAnsi" w:cstheme="minorHAnsi"/>
          <w:b/>
          <w:sz w:val="24"/>
          <w:szCs w:val="24"/>
        </w:rPr>
        <w:t>ul. Żeromskiego</w:t>
      </w:r>
      <w:r w:rsidR="00841303" w:rsidRPr="00524B2A">
        <w:rPr>
          <w:rFonts w:asciiTheme="minorHAnsi" w:hAnsiTheme="minorHAnsi" w:cstheme="minorHAnsi"/>
          <w:b/>
          <w:sz w:val="24"/>
          <w:szCs w:val="24"/>
        </w:rPr>
        <w:t xml:space="preserve"> 115</w:t>
      </w:r>
      <w:r w:rsidR="004163EB" w:rsidRPr="00524B2A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7F72CA" w:rsidRPr="00524B2A">
        <w:rPr>
          <w:rFonts w:asciiTheme="minorHAnsi" w:hAnsiTheme="minorHAnsi" w:cstheme="minorHAnsi"/>
          <w:b/>
          <w:sz w:val="24"/>
          <w:szCs w:val="24"/>
        </w:rPr>
        <w:t>90-</w:t>
      </w:r>
      <w:r w:rsidR="00841303" w:rsidRPr="00524B2A">
        <w:rPr>
          <w:rFonts w:asciiTheme="minorHAnsi" w:hAnsiTheme="minorHAnsi" w:cstheme="minorHAnsi"/>
          <w:b/>
          <w:sz w:val="24"/>
          <w:szCs w:val="24"/>
        </w:rPr>
        <w:t>542</w:t>
      </w:r>
      <w:r w:rsidR="007F72CA" w:rsidRPr="00524B2A">
        <w:rPr>
          <w:rFonts w:asciiTheme="minorHAnsi" w:hAnsiTheme="minorHAnsi" w:cstheme="minorHAnsi"/>
          <w:b/>
          <w:sz w:val="24"/>
          <w:szCs w:val="24"/>
        </w:rPr>
        <w:t xml:space="preserve"> Łódź,</w:t>
      </w:r>
      <w:r w:rsidR="009E728F" w:rsidRPr="00524B2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7347D" w:rsidRPr="00524B2A">
        <w:rPr>
          <w:rFonts w:asciiTheme="minorHAnsi" w:hAnsiTheme="minorHAnsi" w:cstheme="minorHAnsi"/>
          <w:b/>
          <w:sz w:val="24"/>
          <w:szCs w:val="24"/>
        </w:rPr>
        <w:t>w terminie do dnia:</w:t>
      </w:r>
      <w:r w:rsidR="00AF220E" w:rsidRPr="00524B2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E1AF4">
        <w:rPr>
          <w:rFonts w:asciiTheme="minorHAnsi" w:hAnsiTheme="minorHAnsi" w:cstheme="minorHAnsi"/>
          <w:b/>
          <w:sz w:val="24"/>
          <w:szCs w:val="24"/>
        </w:rPr>
        <w:t>17-07-2026</w:t>
      </w:r>
      <w:r w:rsidR="00F34E7C" w:rsidRPr="00524B2A">
        <w:rPr>
          <w:rFonts w:asciiTheme="minorHAnsi" w:hAnsiTheme="minorHAnsi" w:cstheme="minorHAnsi"/>
          <w:b/>
          <w:sz w:val="24"/>
          <w:szCs w:val="24"/>
        </w:rPr>
        <w:t xml:space="preserve"> r. </w:t>
      </w:r>
    </w:p>
    <w:p w14:paraId="3BDC6433" w14:textId="7320AD1D" w:rsidR="006240E4" w:rsidRPr="00B064CE" w:rsidRDefault="007F72CA" w:rsidP="00B064CE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064CE">
        <w:rPr>
          <w:rFonts w:asciiTheme="minorHAnsi" w:hAnsiTheme="minorHAnsi" w:cstheme="minorHAnsi"/>
          <w:sz w:val="24"/>
          <w:szCs w:val="24"/>
        </w:rPr>
        <w:t xml:space="preserve">Za datę doręczenia uważa się datę </w:t>
      </w:r>
      <w:r w:rsidR="00841303" w:rsidRPr="00B064CE">
        <w:rPr>
          <w:rFonts w:asciiTheme="minorHAnsi" w:hAnsiTheme="minorHAnsi" w:cstheme="minorHAnsi"/>
          <w:sz w:val="24"/>
          <w:szCs w:val="24"/>
        </w:rPr>
        <w:t>wpływu</w:t>
      </w:r>
      <w:r w:rsidRPr="00B064CE">
        <w:rPr>
          <w:rFonts w:asciiTheme="minorHAnsi" w:hAnsiTheme="minorHAnsi" w:cstheme="minorHAnsi"/>
          <w:sz w:val="24"/>
          <w:szCs w:val="24"/>
        </w:rPr>
        <w:t xml:space="preserve"> dokumentów </w:t>
      </w:r>
      <w:r w:rsidR="00841303" w:rsidRPr="00B064CE">
        <w:rPr>
          <w:rFonts w:asciiTheme="minorHAnsi" w:hAnsiTheme="minorHAnsi" w:cstheme="minorHAnsi"/>
          <w:sz w:val="24"/>
          <w:szCs w:val="24"/>
        </w:rPr>
        <w:t>do Centrum Kształcenia Zawodowego i</w:t>
      </w:r>
      <w:r w:rsidR="009E728F" w:rsidRPr="00B064CE">
        <w:rPr>
          <w:rFonts w:asciiTheme="minorHAnsi" w:hAnsiTheme="minorHAnsi" w:cstheme="minorHAnsi"/>
          <w:sz w:val="24"/>
          <w:szCs w:val="24"/>
        </w:rPr>
        <w:t xml:space="preserve"> U</w:t>
      </w:r>
      <w:r w:rsidR="00841303" w:rsidRPr="00B064CE">
        <w:rPr>
          <w:rFonts w:asciiTheme="minorHAnsi" w:hAnsiTheme="minorHAnsi" w:cstheme="minorHAnsi"/>
          <w:sz w:val="24"/>
          <w:szCs w:val="24"/>
        </w:rPr>
        <w:t>stawicznego</w:t>
      </w:r>
      <w:r w:rsidR="006005ED" w:rsidRPr="00B064CE">
        <w:rPr>
          <w:rFonts w:asciiTheme="minorHAnsi" w:hAnsiTheme="minorHAnsi" w:cstheme="minorHAnsi"/>
          <w:sz w:val="24"/>
          <w:szCs w:val="24"/>
        </w:rPr>
        <w:t>.</w:t>
      </w:r>
      <w:r w:rsidR="009E728F" w:rsidRPr="00B064CE">
        <w:rPr>
          <w:rFonts w:asciiTheme="minorHAnsi" w:hAnsiTheme="minorHAnsi" w:cstheme="minorHAnsi"/>
          <w:sz w:val="24"/>
          <w:szCs w:val="24"/>
        </w:rPr>
        <w:t xml:space="preserve"> Dokumenty doręczone </w:t>
      </w:r>
      <w:r w:rsidRPr="00B064CE">
        <w:rPr>
          <w:rFonts w:asciiTheme="minorHAnsi" w:hAnsiTheme="minorHAnsi" w:cstheme="minorHAnsi"/>
          <w:sz w:val="24"/>
          <w:szCs w:val="24"/>
        </w:rPr>
        <w:t>po ww. terminie składania</w:t>
      </w:r>
      <w:r w:rsidR="009E728F" w:rsidRPr="00B064CE">
        <w:rPr>
          <w:rFonts w:asciiTheme="minorHAnsi" w:hAnsiTheme="minorHAnsi" w:cstheme="minorHAnsi"/>
          <w:sz w:val="24"/>
          <w:szCs w:val="24"/>
        </w:rPr>
        <w:t xml:space="preserve"> </w:t>
      </w:r>
      <w:r w:rsidRPr="00B064CE">
        <w:rPr>
          <w:rFonts w:asciiTheme="minorHAnsi" w:hAnsiTheme="minorHAnsi" w:cstheme="minorHAnsi"/>
          <w:sz w:val="24"/>
          <w:szCs w:val="24"/>
        </w:rPr>
        <w:t>nie będą rozpatrywane.</w:t>
      </w:r>
    </w:p>
    <w:p w14:paraId="30BFE9FF" w14:textId="4D80BA7F" w:rsidR="00FA3A3D" w:rsidRPr="00524B2A" w:rsidRDefault="00FA3A3D" w:rsidP="00B064CE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E7F7253" w14:textId="5925C6D7" w:rsidR="00FA3A3D" w:rsidRPr="00524B2A" w:rsidRDefault="006D3750" w:rsidP="00B064CE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24B2A">
        <w:rPr>
          <w:rFonts w:asciiTheme="minorHAnsi" w:hAnsiTheme="minorHAnsi" w:cstheme="minorHAnsi"/>
          <w:sz w:val="24"/>
          <w:szCs w:val="24"/>
        </w:rPr>
        <w:t>Dyrektor</w:t>
      </w:r>
    </w:p>
    <w:p w14:paraId="194A09D6" w14:textId="47343BA7" w:rsidR="006D3750" w:rsidRPr="00524B2A" w:rsidRDefault="006D3750" w:rsidP="00B064CE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24B2A">
        <w:rPr>
          <w:rFonts w:asciiTheme="minorHAnsi" w:hAnsiTheme="minorHAnsi" w:cstheme="minorHAnsi"/>
          <w:sz w:val="24"/>
          <w:szCs w:val="24"/>
        </w:rPr>
        <w:t>Centrum Kształcenia Zawodowego</w:t>
      </w:r>
      <w:r w:rsidR="00B064CE">
        <w:rPr>
          <w:rFonts w:asciiTheme="minorHAnsi" w:hAnsiTheme="minorHAnsi" w:cstheme="minorHAnsi"/>
          <w:sz w:val="24"/>
          <w:szCs w:val="24"/>
        </w:rPr>
        <w:t xml:space="preserve"> </w:t>
      </w:r>
      <w:r w:rsidRPr="00524B2A">
        <w:rPr>
          <w:rFonts w:asciiTheme="minorHAnsi" w:hAnsiTheme="minorHAnsi" w:cstheme="minorHAnsi"/>
          <w:sz w:val="24"/>
          <w:szCs w:val="24"/>
        </w:rPr>
        <w:t>i Ustawicznego w Łodzi</w:t>
      </w:r>
    </w:p>
    <w:p w14:paraId="1B31C993" w14:textId="0E751D0A" w:rsidR="006D3750" w:rsidRPr="00524B2A" w:rsidRDefault="006D3750" w:rsidP="00B064CE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24B2A">
        <w:rPr>
          <w:rFonts w:asciiTheme="minorHAnsi" w:hAnsiTheme="minorHAnsi" w:cstheme="minorHAnsi"/>
          <w:sz w:val="24"/>
          <w:szCs w:val="24"/>
        </w:rPr>
        <w:t>Dominika Walicka</w:t>
      </w:r>
    </w:p>
    <w:p w14:paraId="3CDFCD36" w14:textId="77777777" w:rsidR="006D3750" w:rsidRPr="00524B2A" w:rsidRDefault="006D3750" w:rsidP="00B064CE">
      <w:pPr>
        <w:pStyle w:val="Bezodstpw"/>
        <w:spacing w:line="360" w:lineRule="auto"/>
        <w:ind w:left="3828"/>
        <w:rPr>
          <w:rFonts w:asciiTheme="minorHAnsi" w:hAnsiTheme="minorHAnsi" w:cstheme="minorHAnsi"/>
          <w:sz w:val="24"/>
          <w:szCs w:val="24"/>
        </w:rPr>
      </w:pPr>
    </w:p>
    <w:sectPr w:rsidR="006D3750" w:rsidRPr="00524B2A" w:rsidSect="00714F54">
      <w:footerReference w:type="default" r:id="rId8"/>
      <w:pgSz w:w="11906" w:h="16838"/>
      <w:pgMar w:top="964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CAC08" w14:textId="77777777" w:rsidR="00FB5DF2" w:rsidRDefault="00FB5DF2" w:rsidP="00A50141">
      <w:r>
        <w:separator/>
      </w:r>
    </w:p>
  </w:endnote>
  <w:endnote w:type="continuationSeparator" w:id="0">
    <w:p w14:paraId="77C57496" w14:textId="77777777" w:rsidR="00FB5DF2" w:rsidRDefault="00FB5DF2" w:rsidP="00A50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917761"/>
      <w:docPartObj>
        <w:docPartGallery w:val="Page Numbers (Bottom of Page)"/>
        <w:docPartUnique/>
      </w:docPartObj>
    </w:sdtPr>
    <w:sdtEndPr/>
    <w:sdtContent>
      <w:p w14:paraId="745FC571" w14:textId="71F8B19A" w:rsidR="00A50141" w:rsidRDefault="00A501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7C7">
          <w:rPr>
            <w:noProof/>
          </w:rPr>
          <w:t>2</w:t>
        </w:r>
        <w:r>
          <w:fldChar w:fldCharType="end"/>
        </w:r>
      </w:p>
    </w:sdtContent>
  </w:sdt>
  <w:p w14:paraId="4A42EE4D" w14:textId="77777777" w:rsidR="00A50141" w:rsidRDefault="00A501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EA648" w14:textId="77777777" w:rsidR="00FB5DF2" w:rsidRDefault="00FB5DF2" w:rsidP="00A50141">
      <w:r>
        <w:separator/>
      </w:r>
    </w:p>
  </w:footnote>
  <w:footnote w:type="continuationSeparator" w:id="0">
    <w:p w14:paraId="6E529657" w14:textId="77777777" w:rsidR="00FB5DF2" w:rsidRDefault="00FB5DF2" w:rsidP="00A50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5775"/>
    <w:multiLevelType w:val="hybridMultilevel"/>
    <w:tmpl w:val="1D942D1C"/>
    <w:lvl w:ilvl="0" w:tplc="F16A38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57563"/>
    <w:multiLevelType w:val="multilevel"/>
    <w:tmpl w:val="3BD822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C0294"/>
    <w:multiLevelType w:val="hybridMultilevel"/>
    <w:tmpl w:val="A78E9CB0"/>
    <w:lvl w:ilvl="0" w:tplc="C696242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FB6416"/>
    <w:multiLevelType w:val="multilevel"/>
    <w:tmpl w:val="D92CE9F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724D4D"/>
    <w:multiLevelType w:val="hybridMultilevel"/>
    <w:tmpl w:val="78946C5A"/>
    <w:lvl w:ilvl="0" w:tplc="C69624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33638"/>
    <w:multiLevelType w:val="multilevel"/>
    <w:tmpl w:val="60DEA5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836754"/>
    <w:multiLevelType w:val="multilevel"/>
    <w:tmpl w:val="9FBA22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9809A1"/>
    <w:multiLevelType w:val="multilevel"/>
    <w:tmpl w:val="408488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C22F0B"/>
    <w:multiLevelType w:val="multilevel"/>
    <w:tmpl w:val="E74E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411380"/>
    <w:multiLevelType w:val="hybridMultilevel"/>
    <w:tmpl w:val="6DA86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D4EA3"/>
    <w:multiLevelType w:val="multilevel"/>
    <w:tmpl w:val="29F4D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0A3596"/>
    <w:multiLevelType w:val="hybridMultilevel"/>
    <w:tmpl w:val="F0104794"/>
    <w:lvl w:ilvl="0" w:tplc="C6962422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6055A"/>
    <w:multiLevelType w:val="multilevel"/>
    <w:tmpl w:val="F70AFB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D63C57"/>
    <w:multiLevelType w:val="hybridMultilevel"/>
    <w:tmpl w:val="4036A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1194F"/>
    <w:multiLevelType w:val="hybridMultilevel"/>
    <w:tmpl w:val="24344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22CC3"/>
    <w:multiLevelType w:val="multilevel"/>
    <w:tmpl w:val="29F4D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E93F3B"/>
    <w:multiLevelType w:val="multilevel"/>
    <w:tmpl w:val="0D3ADD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B23CE"/>
    <w:multiLevelType w:val="hybridMultilevel"/>
    <w:tmpl w:val="9D08A97E"/>
    <w:lvl w:ilvl="0" w:tplc="C69624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A5E72"/>
    <w:multiLevelType w:val="multilevel"/>
    <w:tmpl w:val="29F4D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4C5B9E"/>
    <w:multiLevelType w:val="multilevel"/>
    <w:tmpl w:val="E62A5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0F4AC8"/>
    <w:multiLevelType w:val="hybridMultilevel"/>
    <w:tmpl w:val="64E6434C"/>
    <w:lvl w:ilvl="0" w:tplc="C69624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335CA"/>
    <w:multiLevelType w:val="multilevel"/>
    <w:tmpl w:val="63BE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BC2146"/>
    <w:multiLevelType w:val="hybridMultilevel"/>
    <w:tmpl w:val="79C04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01CF7"/>
    <w:multiLevelType w:val="multilevel"/>
    <w:tmpl w:val="D102B1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8B32EF"/>
    <w:multiLevelType w:val="multilevel"/>
    <w:tmpl w:val="7458DA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7B3D47"/>
    <w:multiLevelType w:val="multilevel"/>
    <w:tmpl w:val="182CA4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EF69BC"/>
    <w:multiLevelType w:val="hybridMultilevel"/>
    <w:tmpl w:val="38C43422"/>
    <w:lvl w:ilvl="0" w:tplc="C69624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537518"/>
    <w:multiLevelType w:val="multilevel"/>
    <w:tmpl w:val="B4186E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0533E9"/>
    <w:multiLevelType w:val="multilevel"/>
    <w:tmpl w:val="6BD4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C26AA6"/>
    <w:multiLevelType w:val="hybridMultilevel"/>
    <w:tmpl w:val="55CE2F0E"/>
    <w:lvl w:ilvl="0" w:tplc="C69624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2478C5"/>
    <w:multiLevelType w:val="hybridMultilevel"/>
    <w:tmpl w:val="E1368CBC"/>
    <w:lvl w:ilvl="0" w:tplc="C696242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914FEA"/>
    <w:multiLevelType w:val="multilevel"/>
    <w:tmpl w:val="18747D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521CFF"/>
    <w:multiLevelType w:val="hybridMultilevel"/>
    <w:tmpl w:val="2842B812"/>
    <w:lvl w:ilvl="0" w:tplc="C69624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010DFA"/>
    <w:multiLevelType w:val="hybridMultilevel"/>
    <w:tmpl w:val="C71ABC9C"/>
    <w:lvl w:ilvl="0" w:tplc="C69624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613585"/>
    <w:multiLevelType w:val="hybridMultilevel"/>
    <w:tmpl w:val="DBDE52C8"/>
    <w:lvl w:ilvl="0" w:tplc="C6962422">
      <w:start w:val="1"/>
      <w:numFmt w:val="bullet"/>
      <w:lvlText w:val="-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7"/>
  </w:num>
  <w:num w:numId="3">
    <w:abstractNumId w:val="25"/>
  </w:num>
  <w:num w:numId="4">
    <w:abstractNumId w:val="31"/>
  </w:num>
  <w:num w:numId="5">
    <w:abstractNumId w:val="12"/>
  </w:num>
  <w:num w:numId="6">
    <w:abstractNumId w:val="23"/>
  </w:num>
  <w:num w:numId="7">
    <w:abstractNumId w:val="24"/>
  </w:num>
  <w:num w:numId="8">
    <w:abstractNumId w:val="1"/>
  </w:num>
  <w:num w:numId="9">
    <w:abstractNumId w:val="16"/>
  </w:num>
  <w:num w:numId="10">
    <w:abstractNumId w:val="0"/>
  </w:num>
  <w:num w:numId="11">
    <w:abstractNumId w:val="6"/>
  </w:num>
  <w:num w:numId="12">
    <w:abstractNumId w:val="28"/>
  </w:num>
  <w:num w:numId="13">
    <w:abstractNumId w:val="22"/>
  </w:num>
  <w:num w:numId="14">
    <w:abstractNumId w:val="9"/>
  </w:num>
  <w:num w:numId="15">
    <w:abstractNumId w:val="11"/>
  </w:num>
  <w:num w:numId="16">
    <w:abstractNumId w:val="33"/>
  </w:num>
  <w:num w:numId="17">
    <w:abstractNumId w:val="32"/>
  </w:num>
  <w:num w:numId="18">
    <w:abstractNumId w:val="29"/>
  </w:num>
  <w:num w:numId="19">
    <w:abstractNumId w:val="3"/>
  </w:num>
  <w:num w:numId="20">
    <w:abstractNumId w:val="26"/>
  </w:num>
  <w:num w:numId="21">
    <w:abstractNumId w:val="13"/>
  </w:num>
  <w:num w:numId="22">
    <w:abstractNumId w:val="4"/>
  </w:num>
  <w:num w:numId="23">
    <w:abstractNumId w:val="2"/>
  </w:num>
  <w:num w:numId="24">
    <w:abstractNumId w:val="30"/>
  </w:num>
  <w:num w:numId="25">
    <w:abstractNumId w:val="20"/>
  </w:num>
  <w:num w:numId="26">
    <w:abstractNumId w:val="17"/>
  </w:num>
  <w:num w:numId="27">
    <w:abstractNumId w:val="34"/>
  </w:num>
  <w:num w:numId="28">
    <w:abstractNumId w:val="21"/>
  </w:num>
  <w:num w:numId="29">
    <w:abstractNumId w:val="5"/>
  </w:num>
  <w:num w:numId="30">
    <w:abstractNumId w:val="14"/>
  </w:num>
  <w:num w:numId="31">
    <w:abstractNumId w:val="10"/>
  </w:num>
  <w:num w:numId="32">
    <w:abstractNumId w:val="18"/>
  </w:num>
  <w:num w:numId="33">
    <w:abstractNumId w:val="15"/>
  </w:num>
  <w:num w:numId="34">
    <w:abstractNumId w:val="19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38"/>
    <w:rsid w:val="00000185"/>
    <w:rsid w:val="00001558"/>
    <w:rsid w:val="00003677"/>
    <w:rsid w:val="000423AB"/>
    <w:rsid w:val="000453CB"/>
    <w:rsid w:val="00064D15"/>
    <w:rsid w:val="00080BE0"/>
    <w:rsid w:val="000C0A9C"/>
    <w:rsid w:val="000C3719"/>
    <w:rsid w:val="000D2CE8"/>
    <w:rsid w:val="00101E02"/>
    <w:rsid w:val="001129AB"/>
    <w:rsid w:val="0012106B"/>
    <w:rsid w:val="0012736C"/>
    <w:rsid w:val="00135C6D"/>
    <w:rsid w:val="001639D8"/>
    <w:rsid w:val="001866E3"/>
    <w:rsid w:val="001D48C4"/>
    <w:rsid w:val="001E6706"/>
    <w:rsid w:val="00214871"/>
    <w:rsid w:val="002159A7"/>
    <w:rsid w:val="00220AB8"/>
    <w:rsid w:val="002230AA"/>
    <w:rsid w:val="002322E3"/>
    <w:rsid w:val="00236B1F"/>
    <w:rsid w:val="002457C7"/>
    <w:rsid w:val="00247ED4"/>
    <w:rsid w:val="0025102B"/>
    <w:rsid w:val="002956BF"/>
    <w:rsid w:val="002B726F"/>
    <w:rsid w:val="002C333E"/>
    <w:rsid w:val="002D7C53"/>
    <w:rsid w:val="002E3427"/>
    <w:rsid w:val="002E643B"/>
    <w:rsid w:val="002E7E1F"/>
    <w:rsid w:val="00317BBB"/>
    <w:rsid w:val="003276AE"/>
    <w:rsid w:val="003611AF"/>
    <w:rsid w:val="0037347D"/>
    <w:rsid w:val="003836AF"/>
    <w:rsid w:val="003B735D"/>
    <w:rsid w:val="003C09DD"/>
    <w:rsid w:val="003D7409"/>
    <w:rsid w:val="003D7922"/>
    <w:rsid w:val="003E0196"/>
    <w:rsid w:val="003E5070"/>
    <w:rsid w:val="004163EB"/>
    <w:rsid w:val="00432BFA"/>
    <w:rsid w:val="0043760A"/>
    <w:rsid w:val="004519FA"/>
    <w:rsid w:val="00452921"/>
    <w:rsid w:val="004557E8"/>
    <w:rsid w:val="00461F08"/>
    <w:rsid w:val="00467C41"/>
    <w:rsid w:val="00475723"/>
    <w:rsid w:val="00475800"/>
    <w:rsid w:val="00487ED9"/>
    <w:rsid w:val="00490ADB"/>
    <w:rsid w:val="004A0011"/>
    <w:rsid w:val="004A38D9"/>
    <w:rsid w:val="004B6BA7"/>
    <w:rsid w:val="004C23C3"/>
    <w:rsid w:val="004E1EDC"/>
    <w:rsid w:val="00524B2A"/>
    <w:rsid w:val="0054761A"/>
    <w:rsid w:val="00551787"/>
    <w:rsid w:val="00562378"/>
    <w:rsid w:val="00577090"/>
    <w:rsid w:val="0058646F"/>
    <w:rsid w:val="005A5F89"/>
    <w:rsid w:val="005C7063"/>
    <w:rsid w:val="006005ED"/>
    <w:rsid w:val="0060492D"/>
    <w:rsid w:val="0061464B"/>
    <w:rsid w:val="00620935"/>
    <w:rsid w:val="00621184"/>
    <w:rsid w:val="006240E4"/>
    <w:rsid w:val="006441AF"/>
    <w:rsid w:val="0066687C"/>
    <w:rsid w:val="00684A25"/>
    <w:rsid w:val="006A563F"/>
    <w:rsid w:val="006B13EE"/>
    <w:rsid w:val="006D3750"/>
    <w:rsid w:val="00711C0E"/>
    <w:rsid w:val="00714F54"/>
    <w:rsid w:val="00732F4C"/>
    <w:rsid w:val="00752708"/>
    <w:rsid w:val="00756B5C"/>
    <w:rsid w:val="00765599"/>
    <w:rsid w:val="00792833"/>
    <w:rsid w:val="00796D9E"/>
    <w:rsid w:val="007A239F"/>
    <w:rsid w:val="007A265C"/>
    <w:rsid w:val="007A6812"/>
    <w:rsid w:val="007B5B71"/>
    <w:rsid w:val="007C5690"/>
    <w:rsid w:val="007C5DA5"/>
    <w:rsid w:val="007D1E7E"/>
    <w:rsid w:val="007E6814"/>
    <w:rsid w:val="007F72CA"/>
    <w:rsid w:val="00803C77"/>
    <w:rsid w:val="008062E9"/>
    <w:rsid w:val="00814E05"/>
    <w:rsid w:val="00817212"/>
    <w:rsid w:val="00840E32"/>
    <w:rsid w:val="00841303"/>
    <w:rsid w:val="008619BD"/>
    <w:rsid w:val="00870426"/>
    <w:rsid w:val="008D0402"/>
    <w:rsid w:val="008D1584"/>
    <w:rsid w:val="008D3EA5"/>
    <w:rsid w:val="008D6035"/>
    <w:rsid w:val="008E1AF4"/>
    <w:rsid w:val="0092470D"/>
    <w:rsid w:val="0095217D"/>
    <w:rsid w:val="00960B95"/>
    <w:rsid w:val="00963B74"/>
    <w:rsid w:val="00966B42"/>
    <w:rsid w:val="00985D08"/>
    <w:rsid w:val="00986249"/>
    <w:rsid w:val="0099280B"/>
    <w:rsid w:val="009A4D33"/>
    <w:rsid w:val="009C2FD4"/>
    <w:rsid w:val="009C5BAB"/>
    <w:rsid w:val="009D2730"/>
    <w:rsid w:val="009E728F"/>
    <w:rsid w:val="00A00789"/>
    <w:rsid w:val="00A04738"/>
    <w:rsid w:val="00A37451"/>
    <w:rsid w:val="00A50141"/>
    <w:rsid w:val="00A53EF1"/>
    <w:rsid w:val="00A56C25"/>
    <w:rsid w:val="00A8320B"/>
    <w:rsid w:val="00A96935"/>
    <w:rsid w:val="00AD42B8"/>
    <w:rsid w:val="00AD6A41"/>
    <w:rsid w:val="00AF220E"/>
    <w:rsid w:val="00B064CE"/>
    <w:rsid w:val="00B13EE4"/>
    <w:rsid w:val="00B146B5"/>
    <w:rsid w:val="00B3131A"/>
    <w:rsid w:val="00B358C1"/>
    <w:rsid w:val="00B57A48"/>
    <w:rsid w:val="00B64F26"/>
    <w:rsid w:val="00B65445"/>
    <w:rsid w:val="00B70EDD"/>
    <w:rsid w:val="00B93884"/>
    <w:rsid w:val="00BA6744"/>
    <w:rsid w:val="00BC7A51"/>
    <w:rsid w:val="00BD22CA"/>
    <w:rsid w:val="00BF3EEC"/>
    <w:rsid w:val="00C06D19"/>
    <w:rsid w:val="00C12D37"/>
    <w:rsid w:val="00C14B05"/>
    <w:rsid w:val="00C310FF"/>
    <w:rsid w:val="00C42FDB"/>
    <w:rsid w:val="00C82623"/>
    <w:rsid w:val="00C8584B"/>
    <w:rsid w:val="00C96594"/>
    <w:rsid w:val="00CB22B9"/>
    <w:rsid w:val="00CB464C"/>
    <w:rsid w:val="00CB6292"/>
    <w:rsid w:val="00CF444F"/>
    <w:rsid w:val="00D1425D"/>
    <w:rsid w:val="00D315C2"/>
    <w:rsid w:val="00D34114"/>
    <w:rsid w:val="00D47529"/>
    <w:rsid w:val="00D5425E"/>
    <w:rsid w:val="00D6107D"/>
    <w:rsid w:val="00D748F0"/>
    <w:rsid w:val="00D776E0"/>
    <w:rsid w:val="00DB7890"/>
    <w:rsid w:val="00DF3B5D"/>
    <w:rsid w:val="00E05377"/>
    <w:rsid w:val="00E100B6"/>
    <w:rsid w:val="00E1059F"/>
    <w:rsid w:val="00E231CC"/>
    <w:rsid w:val="00E33CF0"/>
    <w:rsid w:val="00E435A9"/>
    <w:rsid w:val="00E46BA5"/>
    <w:rsid w:val="00E4779E"/>
    <w:rsid w:val="00E56EF5"/>
    <w:rsid w:val="00E70F4B"/>
    <w:rsid w:val="00E715BB"/>
    <w:rsid w:val="00E7416B"/>
    <w:rsid w:val="00E7446B"/>
    <w:rsid w:val="00EC516A"/>
    <w:rsid w:val="00ED2826"/>
    <w:rsid w:val="00EF198F"/>
    <w:rsid w:val="00EF28E1"/>
    <w:rsid w:val="00F12B7C"/>
    <w:rsid w:val="00F256E2"/>
    <w:rsid w:val="00F34E7C"/>
    <w:rsid w:val="00F361A9"/>
    <w:rsid w:val="00F46236"/>
    <w:rsid w:val="00F47FB6"/>
    <w:rsid w:val="00F75E6A"/>
    <w:rsid w:val="00F96896"/>
    <w:rsid w:val="00FA3756"/>
    <w:rsid w:val="00FA3A3D"/>
    <w:rsid w:val="00FB5DF2"/>
    <w:rsid w:val="00FB6005"/>
    <w:rsid w:val="00FD7FC0"/>
    <w:rsid w:val="00FE02CD"/>
    <w:rsid w:val="00FE1208"/>
    <w:rsid w:val="00FF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5D584"/>
  <w15:chartTrackingRefBased/>
  <w15:docId w15:val="{7B07E6CC-5D64-4653-A390-42CEAEDE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7409"/>
    <w:rPr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1487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21487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21487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1487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21487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14871"/>
    <w:rPr>
      <w:rFonts w:asciiTheme="majorHAnsi" w:eastAsiaTheme="majorEastAsia" w:hAnsiTheme="majorHAnsi" w:cstheme="majorBidi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214871"/>
    <w:rPr>
      <w:rFonts w:asciiTheme="majorHAnsi" w:eastAsiaTheme="majorEastAsia" w:hAnsiTheme="majorHAnsi" w:cstheme="majorBidi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214871"/>
    <w:rPr>
      <w:rFonts w:asciiTheme="majorHAnsi" w:eastAsiaTheme="majorEastAsia" w:hAnsiTheme="majorHAnsi" w:cstheme="majorBidi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214871"/>
    <w:rPr>
      <w:rFonts w:asciiTheme="minorHAnsi" w:eastAsiaTheme="minorEastAsia" w:hAnsiTheme="minorHAnsi" w:cstheme="minorBidi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214871"/>
    <w:rPr>
      <w:rFonts w:asciiTheme="minorHAnsi" w:eastAsiaTheme="minorEastAsia" w:hAnsiTheme="minorHAnsi" w:cstheme="minorBidi"/>
      <w:b/>
      <w:bCs/>
      <w:i/>
      <w:iCs/>
      <w:sz w:val="26"/>
      <w:szCs w:val="26"/>
      <w:lang w:eastAsia="pl-PL"/>
    </w:rPr>
  </w:style>
  <w:style w:type="character" w:styleId="Pogrubienie">
    <w:name w:val="Strong"/>
    <w:qFormat/>
    <w:rsid w:val="00214871"/>
    <w:rPr>
      <w:b/>
      <w:bCs/>
    </w:rPr>
  </w:style>
  <w:style w:type="character" w:customStyle="1" w:styleId="apple-converted-space">
    <w:name w:val="apple-converted-space"/>
    <w:basedOn w:val="Domylnaczcionkaakapitu"/>
    <w:rsid w:val="0012106B"/>
  </w:style>
  <w:style w:type="paragraph" w:styleId="Akapitzlist">
    <w:name w:val="List Paragraph"/>
    <w:basedOn w:val="Normalny"/>
    <w:uiPriority w:val="34"/>
    <w:qFormat/>
    <w:rsid w:val="0012106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75E6A"/>
    <w:rPr>
      <w:sz w:val="24"/>
      <w:szCs w:val="24"/>
    </w:rPr>
  </w:style>
  <w:style w:type="paragraph" w:customStyle="1" w:styleId="Default">
    <w:name w:val="Default"/>
    <w:rsid w:val="00BA6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7F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7FB6"/>
    <w:rPr>
      <w:rFonts w:ascii="Segoe U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A37451"/>
    <w:rPr>
      <w:lang w:eastAsia="pl-PL"/>
    </w:rPr>
  </w:style>
  <w:style w:type="character" w:customStyle="1" w:styleId="markedcontent">
    <w:name w:val="markedcontent"/>
    <w:basedOn w:val="Domylnaczcionkaakapitu"/>
    <w:rsid w:val="00064D15"/>
  </w:style>
  <w:style w:type="paragraph" w:styleId="Nagwek">
    <w:name w:val="header"/>
    <w:basedOn w:val="Normalny"/>
    <w:link w:val="NagwekZnak"/>
    <w:uiPriority w:val="99"/>
    <w:unhideWhenUsed/>
    <w:rsid w:val="00A50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0141"/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0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0141"/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4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2D684-C2B6-4FE0-8317-2808EEBF9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1070</Words>
  <Characters>6423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CKZiU</cp:lastModifiedBy>
  <cp:revision>2</cp:revision>
  <cp:lastPrinted>2026-06-26T10:19:00Z</cp:lastPrinted>
  <dcterms:created xsi:type="dcterms:W3CDTF">2026-06-29T07:07:00Z</dcterms:created>
  <dcterms:modified xsi:type="dcterms:W3CDTF">2026-06-29T07:07:00Z</dcterms:modified>
</cp:coreProperties>
</file>