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A7C01" w14:textId="77777777" w:rsidR="00FC0721" w:rsidRPr="000C3694" w:rsidRDefault="00FC0721" w:rsidP="00FC0721">
      <w:pPr>
        <w:spacing w:after="0" w:line="360" w:lineRule="auto"/>
        <w:rPr>
          <w:rFonts w:eastAsia="Arial" w:cstheme="minorHAnsi"/>
          <w:b/>
          <w:color w:val="000000"/>
          <w:sz w:val="24"/>
          <w:szCs w:val="24"/>
        </w:rPr>
      </w:pPr>
      <w:bookmarkStart w:id="0" w:name="_Hlk135831615"/>
      <w:r w:rsidRPr="000C3694">
        <w:rPr>
          <w:rFonts w:eastAsia="Arial" w:cstheme="minorHAnsi"/>
          <w:b/>
          <w:color w:val="000000"/>
          <w:sz w:val="24"/>
          <w:szCs w:val="24"/>
        </w:rPr>
        <w:t>Załącznik 2: Formularz cenowy do rozeznania c</w:t>
      </w:r>
      <w:bookmarkStart w:id="1" w:name="_GoBack"/>
      <w:bookmarkEnd w:id="1"/>
      <w:r w:rsidRPr="000C3694">
        <w:rPr>
          <w:rFonts w:eastAsia="Arial" w:cstheme="minorHAnsi"/>
          <w:b/>
          <w:color w:val="000000"/>
          <w:sz w:val="24"/>
          <w:szCs w:val="24"/>
        </w:rPr>
        <w:t>enowego prowadzonego w celu ustalenia wartości szacunkowej przyszłego zamówienia publicznego</w:t>
      </w:r>
    </w:p>
    <w:p w14:paraId="7623F3D9" w14:textId="5AECA660" w:rsidR="00FC0721" w:rsidRPr="000C3694" w:rsidRDefault="00FC0721" w:rsidP="00FC0721">
      <w:pPr>
        <w:spacing w:after="0" w:line="360" w:lineRule="auto"/>
        <w:rPr>
          <w:rFonts w:eastAsia="Arial" w:cstheme="minorHAnsi"/>
          <w:sz w:val="24"/>
          <w:szCs w:val="24"/>
        </w:rPr>
      </w:pPr>
    </w:p>
    <w:p w14:paraId="4198A63A" w14:textId="77777777" w:rsidR="007A7087" w:rsidRPr="000C3694" w:rsidRDefault="007A7087" w:rsidP="007A7087">
      <w:pPr>
        <w:spacing w:after="0" w:line="360" w:lineRule="auto"/>
        <w:ind w:right="401"/>
        <w:rPr>
          <w:rFonts w:eastAsia="Arial" w:cstheme="minorHAnsi"/>
          <w:b/>
          <w:color w:val="000000"/>
          <w:sz w:val="24"/>
          <w:szCs w:val="24"/>
        </w:rPr>
      </w:pPr>
      <w:r w:rsidRPr="000C3694">
        <w:rPr>
          <w:rFonts w:eastAsia="Arial" w:cstheme="minorHAnsi"/>
          <w:b/>
          <w:color w:val="000000"/>
          <w:sz w:val="24"/>
          <w:szCs w:val="24"/>
        </w:rPr>
        <w:t>Nazwa i adres Zamawiającego</w:t>
      </w:r>
    </w:p>
    <w:p w14:paraId="182DE25A" w14:textId="77777777" w:rsidR="007A7087" w:rsidRPr="000C3694" w:rsidRDefault="007A7087" w:rsidP="007A7087">
      <w:pPr>
        <w:spacing w:after="0" w:line="360" w:lineRule="auto"/>
        <w:ind w:right="401"/>
        <w:rPr>
          <w:rFonts w:eastAsia="Arial" w:cstheme="minorHAnsi"/>
          <w:color w:val="000000"/>
          <w:sz w:val="24"/>
          <w:szCs w:val="24"/>
        </w:rPr>
      </w:pPr>
      <w:r w:rsidRPr="000C3694">
        <w:rPr>
          <w:rFonts w:eastAsia="Arial" w:cstheme="minorHAnsi"/>
          <w:color w:val="000000"/>
          <w:sz w:val="24"/>
          <w:szCs w:val="24"/>
        </w:rPr>
        <w:t>Nabywca: Miasto Łódź, ul. Piotrkowska 104, 90-926 Łódź, NIP: 725-00-28-902</w:t>
      </w:r>
    </w:p>
    <w:p w14:paraId="33516406" w14:textId="77777777" w:rsidR="007A7087" w:rsidRPr="000C3694" w:rsidRDefault="007A7087" w:rsidP="007A7087">
      <w:pPr>
        <w:spacing w:after="0" w:line="360" w:lineRule="auto"/>
        <w:ind w:right="401"/>
        <w:rPr>
          <w:rFonts w:eastAsia="Arial" w:cstheme="minorHAnsi"/>
          <w:color w:val="000000"/>
          <w:sz w:val="24"/>
          <w:szCs w:val="24"/>
        </w:rPr>
      </w:pPr>
      <w:r w:rsidRPr="000C3694">
        <w:rPr>
          <w:rFonts w:eastAsia="Arial" w:cstheme="minorHAnsi"/>
          <w:color w:val="000000"/>
          <w:sz w:val="24"/>
          <w:szCs w:val="24"/>
        </w:rPr>
        <w:t>Odbiorca: Centrum Kształcenia Zawodowego i Ustawicznego w Łodzi ul. Żeromskiego 115, 90-542 Łódź</w:t>
      </w:r>
    </w:p>
    <w:p w14:paraId="5476FF0A" w14:textId="77777777" w:rsidR="007A7087" w:rsidRPr="000C3694" w:rsidRDefault="007A7087" w:rsidP="007A7087">
      <w:pPr>
        <w:spacing w:after="0" w:line="360" w:lineRule="auto"/>
        <w:ind w:right="401"/>
        <w:rPr>
          <w:rFonts w:eastAsia="Arial" w:cstheme="minorHAnsi"/>
          <w:sz w:val="24"/>
          <w:szCs w:val="24"/>
        </w:rPr>
      </w:pPr>
    </w:p>
    <w:p w14:paraId="32A57B0D" w14:textId="77777777" w:rsidR="00C91442" w:rsidRPr="001D0F98" w:rsidRDefault="00C91442" w:rsidP="00C91442">
      <w:pPr>
        <w:spacing w:after="0" w:line="360" w:lineRule="auto"/>
        <w:rPr>
          <w:rFonts w:eastAsia="Arial" w:cstheme="minorHAnsi"/>
          <w:sz w:val="24"/>
          <w:szCs w:val="24"/>
        </w:rPr>
      </w:pPr>
      <w:r w:rsidRPr="001D0F98">
        <w:rPr>
          <w:rFonts w:eastAsia="Arial" w:cstheme="minorHAnsi"/>
          <w:b/>
          <w:sz w:val="24"/>
          <w:szCs w:val="24"/>
        </w:rPr>
        <w:t>Projekt "Centrum designu i animacji"</w:t>
      </w:r>
      <w:r w:rsidRPr="001D0F98">
        <w:rPr>
          <w:rFonts w:eastAsia="Arial" w:cstheme="minorHAnsi"/>
          <w:sz w:val="24"/>
          <w:szCs w:val="24"/>
        </w:rPr>
        <w:t>, współfinansowany przez Unię Europejską ze środków Europejskiego Funduszu Społecznego działania 08.08 Kształcenie zawodowe w ramach programu regionalnego Fundusze Europejskie dla Łódzkiego 2021-2027, nr umowy FELD.08.08-IZ.00-053/24.</w:t>
      </w:r>
    </w:p>
    <w:p w14:paraId="7CD22469" w14:textId="77777777" w:rsidR="007A7087" w:rsidRPr="000C3694" w:rsidRDefault="007A7087" w:rsidP="007A7087">
      <w:pPr>
        <w:spacing w:after="0" w:line="360" w:lineRule="auto"/>
        <w:ind w:right="401"/>
        <w:rPr>
          <w:rFonts w:eastAsia="Arial" w:cstheme="minorHAnsi"/>
          <w:sz w:val="24"/>
          <w:szCs w:val="24"/>
        </w:rPr>
      </w:pPr>
    </w:p>
    <w:p w14:paraId="2E1815F8" w14:textId="089C8003" w:rsidR="00C91442" w:rsidRPr="001D0F98" w:rsidRDefault="007A7087" w:rsidP="00C91442">
      <w:pPr>
        <w:spacing w:after="0" w:line="360" w:lineRule="auto"/>
        <w:rPr>
          <w:rFonts w:eastAsia="Arial" w:cstheme="minorHAnsi"/>
          <w:sz w:val="24"/>
          <w:szCs w:val="24"/>
        </w:rPr>
      </w:pPr>
      <w:r w:rsidRPr="000C3694">
        <w:rPr>
          <w:rFonts w:eastAsia="Arial" w:cstheme="minorHAnsi"/>
          <w:b/>
          <w:color w:val="000000"/>
          <w:sz w:val="24"/>
          <w:szCs w:val="24"/>
        </w:rPr>
        <w:t>Nazwa postępowania:</w:t>
      </w:r>
      <w:r w:rsidRPr="000C3694">
        <w:rPr>
          <w:rFonts w:eastAsia="Arial" w:cstheme="minorHAnsi"/>
          <w:color w:val="000000"/>
          <w:sz w:val="24"/>
          <w:szCs w:val="24"/>
        </w:rPr>
        <w:t xml:space="preserve"> </w:t>
      </w:r>
      <w:bookmarkStart w:id="2" w:name="_Hlk183175990"/>
      <w:r w:rsidR="00C91442" w:rsidRPr="001D0F98">
        <w:rPr>
          <w:rFonts w:eastAsia="Arial" w:cstheme="minorHAnsi"/>
          <w:sz w:val="24"/>
          <w:szCs w:val="24"/>
        </w:rPr>
        <w:t xml:space="preserve">Dostawa </w:t>
      </w:r>
      <w:r w:rsidR="00C91442">
        <w:rPr>
          <w:rFonts w:eastAsia="Arial" w:cstheme="minorHAnsi"/>
          <w:sz w:val="24"/>
          <w:szCs w:val="24"/>
        </w:rPr>
        <w:t xml:space="preserve">wyposażenia </w:t>
      </w:r>
      <w:r w:rsidR="00C91442" w:rsidRPr="004F614F">
        <w:rPr>
          <w:rFonts w:eastAsia="Arial" w:cstheme="minorHAnsi"/>
          <w:sz w:val="24"/>
          <w:szCs w:val="24"/>
        </w:rPr>
        <w:t>Pracowni projektowania i</w:t>
      </w:r>
      <w:r w:rsidR="00C91442">
        <w:rPr>
          <w:rFonts w:eastAsia="Arial" w:cstheme="minorHAnsi"/>
          <w:sz w:val="24"/>
          <w:szCs w:val="24"/>
        </w:rPr>
        <w:t xml:space="preserve"> </w:t>
      </w:r>
      <w:r w:rsidR="00C91442" w:rsidRPr="004F614F">
        <w:rPr>
          <w:rFonts w:eastAsia="Arial" w:cstheme="minorHAnsi"/>
          <w:sz w:val="24"/>
          <w:szCs w:val="24"/>
        </w:rPr>
        <w:t>diagnostyki wyrobów tekstylnych i</w:t>
      </w:r>
      <w:r w:rsidR="00C91442">
        <w:rPr>
          <w:rFonts w:eastAsia="Arial" w:cstheme="minorHAnsi"/>
          <w:sz w:val="24"/>
          <w:szCs w:val="24"/>
        </w:rPr>
        <w:t xml:space="preserve"> </w:t>
      </w:r>
      <w:proofErr w:type="spellStart"/>
      <w:r w:rsidR="00C91442" w:rsidRPr="004F614F">
        <w:rPr>
          <w:rFonts w:eastAsia="Arial" w:cstheme="minorHAnsi"/>
          <w:sz w:val="24"/>
          <w:szCs w:val="24"/>
        </w:rPr>
        <w:t>tekstronicznych</w:t>
      </w:r>
      <w:proofErr w:type="spellEnd"/>
      <w:r w:rsidR="00C91442">
        <w:rPr>
          <w:rFonts w:eastAsia="Arial" w:cstheme="minorHAnsi"/>
          <w:sz w:val="24"/>
          <w:szCs w:val="24"/>
        </w:rPr>
        <w:t xml:space="preserve"> </w:t>
      </w:r>
      <w:r w:rsidR="00C91442" w:rsidRPr="001D0F98">
        <w:rPr>
          <w:rFonts w:eastAsia="Arial" w:cstheme="minorHAnsi"/>
          <w:sz w:val="24"/>
          <w:szCs w:val="24"/>
        </w:rPr>
        <w:t>w ramach projektu „Centrum designu i animacji” współfinansowanego przez Unię Europejską ze środków Europejskiego Funduszu Społecznego w ramach programu regionalnego Fundusze Europejskie dla Łódzkiego 2021-2027</w:t>
      </w:r>
    </w:p>
    <w:bookmarkEnd w:id="2"/>
    <w:p w14:paraId="24CBCF00" w14:textId="77DC4FCE" w:rsidR="007A7087" w:rsidRPr="000C3694" w:rsidRDefault="007A7087" w:rsidP="007A7087">
      <w:pPr>
        <w:spacing w:after="0" w:line="360" w:lineRule="auto"/>
        <w:ind w:right="401"/>
        <w:rPr>
          <w:rFonts w:cstheme="minorHAnsi"/>
          <w:b/>
          <w:sz w:val="24"/>
          <w:szCs w:val="24"/>
        </w:rPr>
      </w:pPr>
    </w:p>
    <w:p w14:paraId="56887DDA" w14:textId="77777777" w:rsidR="007A7087" w:rsidRPr="000C3694" w:rsidRDefault="007A7087" w:rsidP="007A7087">
      <w:pPr>
        <w:spacing w:after="0" w:line="360" w:lineRule="auto"/>
        <w:ind w:right="401"/>
        <w:rPr>
          <w:rFonts w:eastAsia="Arial" w:cstheme="minorHAnsi"/>
          <w:sz w:val="24"/>
          <w:szCs w:val="24"/>
        </w:rPr>
      </w:pPr>
    </w:p>
    <w:p w14:paraId="548C174F" w14:textId="3A9D1E82" w:rsidR="00FC0721" w:rsidRPr="000C3694" w:rsidRDefault="00FC0721" w:rsidP="00EF1E02">
      <w:pPr>
        <w:spacing w:after="0" w:line="360" w:lineRule="auto"/>
        <w:rPr>
          <w:rFonts w:cstheme="minorHAnsi"/>
          <w:color w:val="000000"/>
          <w:sz w:val="24"/>
          <w:szCs w:val="24"/>
        </w:rPr>
      </w:pPr>
      <w:r w:rsidRPr="000C3694">
        <w:rPr>
          <w:rFonts w:cstheme="minorHAnsi"/>
          <w:color w:val="000000"/>
          <w:sz w:val="24"/>
          <w:szCs w:val="24"/>
        </w:rPr>
        <w:t xml:space="preserve">Odpowiadając na rozeznanie cenowe prowadzone w celu ustalenia wartości szacunkowej przyszłego zamówienia publicznego na </w:t>
      </w:r>
      <w:r w:rsidR="00EF1E02">
        <w:rPr>
          <w:rFonts w:cstheme="minorHAnsi"/>
          <w:color w:val="000000"/>
          <w:sz w:val="24"/>
          <w:szCs w:val="24"/>
        </w:rPr>
        <w:t>d</w:t>
      </w:r>
      <w:r w:rsidR="00EF1E02">
        <w:rPr>
          <w:rFonts w:eastAsia="Arial" w:cstheme="minorHAnsi"/>
          <w:sz w:val="24"/>
          <w:szCs w:val="24"/>
        </w:rPr>
        <w:t>ostaw</w:t>
      </w:r>
      <w:r w:rsidR="00EF1E02">
        <w:rPr>
          <w:rFonts w:eastAsia="Arial" w:cstheme="minorHAnsi"/>
          <w:sz w:val="24"/>
          <w:szCs w:val="24"/>
        </w:rPr>
        <w:t>ę</w:t>
      </w:r>
      <w:r w:rsidR="00EF1E02">
        <w:rPr>
          <w:rFonts w:eastAsia="Arial" w:cstheme="minorHAnsi"/>
          <w:sz w:val="24"/>
          <w:szCs w:val="24"/>
        </w:rPr>
        <w:t xml:space="preserve"> wyposażenia Pracowni projektowania i</w:t>
      </w:r>
      <w:r w:rsidR="00EF1E02">
        <w:rPr>
          <w:rFonts w:eastAsia="Arial" w:cstheme="minorHAnsi"/>
          <w:sz w:val="24"/>
          <w:szCs w:val="24"/>
        </w:rPr>
        <w:t xml:space="preserve"> </w:t>
      </w:r>
      <w:r w:rsidR="00EF1E02">
        <w:rPr>
          <w:rFonts w:eastAsia="Arial" w:cstheme="minorHAnsi"/>
          <w:sz w:val="24"/>
          <w:szCs w:val="24"/>
        </w:rPr>
        <w:t xml:space="preserve">diagnostyki wyrobów tekstylnych i </w:t>
      </w:r>
      <w:proofErr w:type="spellStart"/>
      <w:r w:rsidR="00EF1E02">
        <w:rPr>
          <w:rFonts w:eastAsia="Arial" w:cstheme="minorHAnsi"/>
          <w:sz w:val="24"/>
          <w:szCs w:val="24"/>
        </w:rPr>
        <w:t>tekstronicznych</w:t>
      </w:r>
      <w:proofErr w:type="spellEnd"/>
      <w:r w:rsidR="00EF1E02">
        <w:rPr>
          <w:rFonts w:eastAsia="Arial" w:cstheme="minorHAnsi"/>
          <w:sz w:val="24"/>
          <w:szCs w:val="24"/>
        </w:rPr>
        <w:t xml:space="preserve"> w ramach projektu „Centrum designu i animacji” współfinansowanego przez Unię Europejską ze środków Europejskiego Funduszu Społecznego w ramach programu regionalnego Fundusze Europejskie dla Łódzkiego 2021-2027</w:t>
      </w:r>
      <w:r w:rsidR="00EF1E02">
        <w:rPr>
          <w:rFonts w:eastAsia="Arial" w:cstheme="minorHAnsi"/>
          <w:sz w:val="24"/>
          <w:szCs w:val="24"/>
        </w:rPr>
        <w:t xml:space="preserve"> </w:t>
      </w:r>
      <w:r w:rsidRPr="000C3694">
        <w:rPr>
          <w:rFonts w:cstheme="minorHAnsi"/>
          <w:color w:val="000000"/>
          <w:sz w:val="24"/>
          <w:szCs w:val="24"/>
        </w:rPr>
        <w:t xml:space="preserve">my niżej podpisani </w:t>
      </w:r>
    </w:p>
    <w:p w14:paraId="1D672697" w14:textId="071F87CA" w:rsidR="00FC0721" w:rsidRPr="000C3694" w:rsidRDefault="00FC0721" w:rsidP="00FC0721">
      <w:pPr>
        <w:spacing w:after="0" w:line="360" w:lineRule="auto"/>
        <w:rPr>
          <w:rFonts w:cstheme="minorHAnsi"/>
          <w:color w:val="000000"/>
          <w:sz w:val="24"/>
          <w:szCs w:val="24"/>
        </w:rPr>
      </w:pPr>
      <w:r w:rsidRPr="000C3694">
        <w:rPr>
          <w:rFonts w:cstheme="minorHAnsi"/>
          <w:color w:val="000000"/>
          <w:sz w:val="24"/>
          <w:szCs w:val="24"/>
        </w:rPr>
        <w:t>............................................................................................................................................................</w:t>
      </w:r>
      <w:r w:rsidR="007A7087" w:rsidRPr="000C3694">
        <w:rPr>
          <w:rFonts w:cstheme="minorHAnsi"/>
          <w:color w:val="000000"/>
          <w:sz w:val="24"/>
          <w:szCs w:val="24"/>
        </w:rPr>
        <w:t>...........................................................................................................................................................................................................................................................................</w:t>
      </w:r>
      <w:r w:rsidRPr="000C3694">
        <w:rPr>
          <w:rFonts w:cstheme="minorHAnsi"/>
          <w:color w:val="000000"/>
          <w:sz w:val="24"/>
          <w:szCs w:val="24"/>
        </w:rPr>
        <w:t>.........................................................................</w:t>
      </w:r>
      <w:r w:rsidR="007A7087" w:rsidRPr="000C3694">
        <w:rPr>
          <w:rFonts w:cstheme="minorHAnsi"/>
          <w:color w:val="000000"/>
          <w:sz w:val="24"/>
          <w:szCs w:val="24"/>
        </w:rPr>
        <w:t>......................................................................................................................</w:t>
      </w:r>
      <w:r w:rsidRPr="000C3694">
        <w:rPr>
          <w:rFonts w:cstheme="minorHAnsi"/>
          <w:color w:val="000000"/>
          <w:sz w:val="24"/>
          <w:szCs w:val="24"/>
        </w:rPr>
        <w:t>..</w:t>
      </w:r>
      <w:r w:rsidR="007A7087" w:rsidRPr="000C3694">
        <w:rPr>
          <w:rFonts w:cstheme="minorHAnsi"/>
          <w:color w:val="000000"/>
          <w:sz w:val="24"/>
          <w:szCs w:val="24"/>
        </w:rPr>
        <w:t>.................................................................</w:t>
      </w:r>
      <w:r w:rsidRPr="000C3694">
        <w:rPr>
          <w:rFonts w:cstheme="minorHAnsi"/>
          <w:color w:val="000000"/>
          <w:sz w:val="24"/>
          <w:szCs w:val="24"/>
        </w:rPr>
        <w:t>......</w:t>
      </w:r>
    </w:p>
    <w:p w14:paraId="1940301F" w14:textId="47A00E19" w:rsidR="00FC0721" w:rsidRPr="000C3694" w:rsidRDefault="00FC0721" w:rsidP="00FC0721">
      <w:pPr>
        <w:spacing w:after="0" w:line="360" w:lineRule="auto"/>
        <w:rPr>
          <w:rFonts w:cstheme="minorHAnsi"/>
          <w:color w:val="000000"/>
          <w:sz w:val="24"/>
          <w:szCs w:val="24"/>
        </w:rPr>
      </w:pPr>
      <w:r w:rsidRPr="000C3694">
        <w:rPr>
          <w:rFonts w:cstheme="minorHAnsi"/>
          <w:color w:val="000000"/>
          <w:sz w:val="24"/>
          <w:szCs w:val="24"/>
        </w:rPr>
        <w:t>nazwa (firma), dokładny adres Wykonawcy</w:t>
      </w:r>
      <w:r w:rsidR="005A1705">
        <w:rPr>
          <w:rFonts w:cstheme="minorHAnsi"/>
          <w:color w:val="000000"/>
          <w:sz w:val="24"/>
          <w:szCs w:val="24"/>
        </w:rPr>
        <w:t>, NIP</w:t>
      </w:r>
      <w:r w:rsidRPr="000C3694">
        <w:rPr>
          <w:rFonts w:cstheme="minorHAnsi"/>
          <w:color w:val="000000"/>
          <w:sz w:val="24"/>
          <w:szCs w:val="24"/>
        </w:rPr>
        <w:t xml:space="preserve"> lub pieczęć firmowa</w:t>
      </w:r>
      <w:r w:rsidR="0060139A">
        <w:rPr>
          <w:rFonts w:cstheme="minorHAnsi"/>
          <w:color w:val="000000"/>
          <w:sz w:val="24"/>
          <w:szCs w:val="24"/>
        </w:rPr>
        <w:t xml:space="preserve"> oświadczamy, iż zapoznaliśmy się z </w:t>
      </w:r>
      <w:r w:rsidR="0060139A" w:rsidRPr="0060139A">
        <w:rPr>
          <w:rFonts w:cstheme="minorHAnsi"/>
          <w:color w:val="000000"/>
          <w:sz w:val="24"/>
          <w:szCs w:val="24"/>
        </w:rPr>
        <w:t>Załącznik</w:t>
      </w:r>
      <w:r w:rsidR="0060139A">
        <w:rPr>
          <w:rFonts w:cstheme="minorHAnsi"/>
          <w:color w:val="000000"/>
          <w:sz w:val="24"/>
          <w:szCs w:val="24"/>
        </w:rPr>
        <w:t>iem</w:t>
      </w:r>
      <w:r w:rsidR="0060139A" w:rsidRPr="0060139A">
        <w:rPr>
          <w:rFonts w:cstheme="minorHAnsi"/>
          <w:color w:val="000000"/>
          <w:sz w:val="24"/>
          <w:szCs w:val="24"/>
        </w:rPr>
        <w:t xml:space="preserve"> 1: Opis przedmiotu zamówienia do rozeznania cenowego prowadzonego w celu ustalenia wartości szacunkowej przyszłego zamówienia publicznego</w:t>
      </w:r>
      <w:r w:rsidR="0060139A">
        <w:rPr>
          <w:rFonts w:cstheme="minorHAnsi"/>
          <w:color w:val="000000"/>
          <w:sz w:val="24"/>
          <w:szCs w:val="24"/>
        </w:rPr>
        <w:t xml:space="preserve">. </w:t>
      </w:r>
    </w:p>
    <w:p w14:paraId="25EF4F61" w14:textId="77777777" w:rsidR="00EF1E02" w:rsidRDefault="00EF1E02" w:rsidP="00FC0721">
      <w:pPr>
        <w:spacing w:after="0" w:line="360" w:lineRule="auto"/>
        <w:rPr>
          <w:rFonts w:cstheme="minorHAnsi"/>
          <w:sz w:val="24"/>
          <w:szCs w:val="24"/>
        </w:rPr>
      </w:pPr>
    </w:p>
    <w:p w14:paraId="0B8F5E7F" w14:textId="2A4FBF0E" w:rsidR="00FC0721" w:rsidRDefault="00FC0721" w:rsidP="00FC0721">
      <w:pPr>
        <w:spacing w:after="0" w:line="360" w:lineRule="auto"/>
        <w:rPr>
          <w:rFonts w:cstheme="minorHAnsi"/>
          <w:sz w:val="24"/>
          <w:szCs w:val="24"/>
        </w:rPr>
      </w:pPr>
      <w:r w:rsidRPr="000C3694">
        <w:rPr>
          <w:rFonts w:cstheme="minorHAnsi"/>
          <w:sz w:val="24"/>
          <w:szCs w:val="24"/>
        </w:rPr>
        <w:lastRenderedPageBreak/>
        <w:t xml:space="preserve">Rozeznanie cenowe kształtuje się na poziomie: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059"/>
        <w:gridCol w:w="2409"/>
        <w:gridCol w:w="1418"/>
        <w:gridCol w:w="1417"/>
        <w:gridCol w:w="1417"/>
      </w:tblGrid>
      <w:tr w:rsidR="00EF1E02" w:rsidRPr="001D0F98" w14:paraId="1B1CB491" w14:textId="4670A822" w:rsidTr="00EF1E02">
        <w:trPr>
          <w:trHeight w:val="454"/>
        </w:trPr>
        <w:tc>
          <w:tcPr>
            <w:tcW w:w="630" w:type="dxa"/>
            <w:vAlign w:val="center"/>
          </w:tcPr>
          <w:p w14:paraId="593AC414" w14:textId="77777777" w:rsidR="00EF1E02" w:rsidRPr="001D0F98" w:rsidRDefault="00EF1E02" w:rsidP="00EF1E02">
            <w:pPr>
              <w:spacing w:after="0" w:line="360" w:lineRule="auto"/>
              <w:rPr>
                <w:rFonts w:cstheme="minorHAnsi"/>
                <w:b/>
                <w:sz w:val="24"/>
                <w:szCs w:val="24"/>
              </w:rPr>
            </w:pPr>
            <w:r w:rsidRPr="001D0F98">
              <w:rPr>
                <w:rFonts w:cstheme="minorHAnsi"/>
                <w:b/>
                <w:sz w:val="24"/>
                <w:szCs w:val="24"/>
              </w:rPr>
              <w:t>Lp.</w:t>
            </w:r>
          </w:p>
        </w:tc>
        <w:tc>
          <w:tcPr>
            <w:tcW w:w="2059" w:type="dxa"/>
            <w:vAlign w:val="center"/>
          </w:tcPr>
          <w:p w14:paraId="3E811D37" w14:textId="77777777" w:rsidR="00EF1E02" w:rsidRPr="001D0F98" w:rsidRDefault="00EF1E02" w:rsidP="00EF1E02">
            <w:pPr>
              <w:spacing w:after="0" w:line="360" w:lineRule="auto"/>
              <w:rPr>
                <w:rFonts w:cstheme="minorHAnsi"/>
                <w:b/>
                <w:sz w:val="24"/>
                <w:szCs w:val="24"/>
              </w:rPr>
            </w:pPr>
            <w:r w:rsidRPr="001D0F98">
              <w:rPr>
                <w:rFonts w:cstheme="minorHAnsi"/>
                <w:b/>
                <w:sz w:val="24"/>
                <w:szCs w:val="24"/>
              </w:rPr>
              <w:t>Nazwa</w:t>
            </w:r>
          </w:p>
        </w:tc>
        <w:tc>
          <w:tcPr>
            <w:tcW w:w="2409" w:type="dxa"/>
            <w:vAlign w:val="center"/>
          </w:tcPr>
          <w:p w14:paraId="7A4A9AAC" w14:textId="77777777" w:rsidR="00EF1E02" w:rsidRPr="001D0F98" w:rsidRDefault="00EF1E02" w:rsidP="00EF1E02">
            <w:pPr>
              <w:spacing w:after="0" w:line="360" w:lineRule="auto"/>
              <w:rPr>
                <w:rFonts w:cstheme="minorHAnsi"/>
                <w:b/>
                <w:sz w:val="24"/>
                <w:szCs w:val="24"/>
              </w:rPr>
            </w:pPr>
            <w:r w:rsidRPr="001D0F98">
              <w:rPr>
                <w:rFonts w:cstheme="minorHAnsi"/>
                <w:b/>
                <w:sz w:val="24"/>
                <w:szCs w:val="24"/>
              </w:rPr>
              <w:t>Liczba sztuk</w:t>
            </w:r>
          </w:p>
        </w:tc>
        <w:tc>
          <w:tcPr>
            <w:tcW w:w="1418" w:type="dxa"/>
          </w:tcPr>
          <w:p w14:paraId="02D10AE9" w14:textId="3EB5F55F" w:rsidR="00EF1E02" w:rsidRPr="001D0F98" w:rsidRDefault="00EF1E02" w:rsidP="00EF1E02">
            <w:pPr>
              <w:spacing w:after="0" w:line="360" w:lineRule="auto"/>
              <w:rPr>
                <w:rFonts w:cstheme="minorHAnsi"/>
                <w:b/>
                <w:sz w:val="24"/>
                <w:szCs w:val="24"/>
              </w:rPr>
            </w:pPr>
            <w:r w:rsidRPr="000C3694">
              <w:rPr>
                <w:rFonts w:eastAsia="Arial" w:cstheme="minorHAnsi"/>
                <w:b/>
                <w:color w:val="000000"/>
                <w:sz w:val="24"/>
                <w:szCs w:val="24"/>
              </w:rPr>
              <w:t>Cena netto</w:t>
            </w:r>
          </w:p>
        </w:tc>
        <w:tc>
          <w:tcPr>
            <w:tcW w:w="1417" w:type="dxa"/>
          </w:tcPr>
          <w:p w14:paraId="1963F018" w14:textId="65930AB0" w:rsidR="00EF1E02" w:rsidRPr="001D0F98" w:rsidRDefault="00EF1E02" w:rsidP="00EF1E02">
            <w:pPr>
              <w:spacing w:after="0" w:line="360" w:lineRule="auto"/>
              <w:rPr>
                <w:rFonts w:cstheme="minorHAnsi"/>
                <w:b/>
                <w:sz w:val="24"/>
                <w:szCs w:val="24"/>
              </w:rPr>
            </w:pPr>
            <w:r w:rsidRPr="000C3694">
              <w:rPr>
                <w:rFonts w:eastAsia="Arial" w:cstheme="minorHAnsi"/>
                <w:b/>
                <w:color w:val="000000"/>
                <w:sz w:val="24"/>
                <w:szCs w:val="24"/>
              </w:rPr>
              <w:t>Stawka VAT</w:t>
            </w:r>
          </w:p>
        </w:tc>
        <w:tc>
          <w:tcPr>
            <w:tcW w:w="1417" w:type="dxa"/>
          </w:tcPr>
          <w:p w14:paraId="6AEF067A" w14:textId="550DDF39" w:rsidR="00EF1E02" w:rsidRPr="001D0F98" w:rsidRDefault="00EF1E02" w:rsidP="00EF1E02">
            <w:pPr>
              <w:spacing w:after="0" w:line="360" w:lineRule="auto"/>
              <w:rPr>
                <w:rFonts w:cstheme="minorHAnsi"/>
                <w:b/>
                <w:sz w:val="24"/>
                <w:szCs w:val="24"/>
              </w:rPr>
            </w:pPr>
            <w:r w:rsidRPr="000C3694">
              <w:rPr>
                <w:rFonts w:eastAsia="Arial" w:cstheme="minorHAnsi"/>
                <w:b/>
                <w:color w:val="000000"/>
                <w:sz w:val="24"/>
                <w:szCs w:val="24"/>
              </w:rPr>
              <w:t>Cena brutto</w:t>
            </w:r>
          </w:p>
        </w:tc>
      </w:tr>
      <w:tr w:rsidR="00EF1E02" w:rsidRPr="001D0F98" w14:paraId="5287A117" w14:textId="6ED86643" w:rsidTr="00EF1E02">
        <w:trPr>
          <w:trHeight w:val="454"/>
        </w:trPr>
        <w:tc>
          <w:tcPr>
            <w:tcW w:w="630" w:type="dxa"/>
            <w:vAlign w:val="center"/>
          </w:tcPr>
          <w:p w14:paraId="3747F0B9"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w:t>
            </w:r>
          </w:p>
        </w:tc>
        <w:tc>
          <w:tcPr>
            <w:tcW w:w="2059" w:type="dxa"/>
            <w:vAlign w:val="center"/>
          </w:tcPr>
          <w:p w14:paraId="5DEABF13" w14:textId="77777777" w:rsidR="00EF1E02" w:rsidRPr="001D0F98" w:rsidRDefault="00EF1E02" w:rsidP="00512A04">
            <w:pPr>
              <w:spacing w:line="360" w:lineRule="auto"/>
              <w:rPr>
                <w:rFonts w:cstheme="minorHAnsi"/>
                <w:sz w:val="24"/>
                <w:szCs w:val="24"/>
              </w:rPr>
            </w:pPr>
            <w:r w:rsidRPr="001D0F98">
              <w:rPr>
                <w:rFonts w:cstheme="minorHAnsi"/>
                <w:sz w:val="24"/>
                <w:szCs w:val="24"/>
              </w:rPr>
              <w:t>tester pneumatyczny (</w:t>
            </w:r>
            <w:proofErr w:type="spellStart"/>
            <w:r w:rsidRPr="001D0F98">
              <w:rPr>
                <w:rFonts w:cstheme="minorHAnsi"/>
                <w:sz w:val="24"/>
                <w:szCs w:val="24"/>
              </w:rPr>
              <w:t>Burstmatic</w:t>
            </w:r>
            <w:proofErr w:type="spellEnd"/>
            <w:r w:rsidRPr="001D0F98">
              <w:rPr>
                <w:rFonts w:cstheme="minorHAnsi"/>
                <w:sz w:val="24"/>
                <w:szCs w:val="24"/>
              </w:rPr>
              <w:t xml:space="preserve"> </w:t>
            </w:r>
            <w:proofErr w:type="spellStart"/>
            <w:r w:rsidRPr="001D0F98">
              <w:rPr>
                <w:rFonts w:cstheme="minorHAnsi"/>
                <w:sz w:val="24"/>
                <w:szCs w:val="24"/>
              </w:rPr>
              <w:t>Bursting</w:t>
            </w:r>
            <w:proofErr w:type="spellEnd"/>
            <w:r w:rsidRPr="001D0F98">
              <w:rPr>
                <w:rFonts w:cstheme="minorHAnsi"/>
                <w:sz w:val="24"/>
                <w:szCs w:val="24"/>
              </w:rPr>
              <w:t>)</w:t>
            </w:r>
          </w:p>
        </w:tc>
        <w:tc>
          <w:tcPr>
            <w:tcW w:w="2409" w:type="dxa"/>
            <w:vAlign w:val="center"/>
          </w:tcPr>
          <w:p w14:paraId="11B11BE3"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0AB9D4F1"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24090F2A"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7ED80090"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002A0C3C" w14:textId="3F9A87A1" w:rsidTr="00EF1E02">
        <w:trPr>
          <w:trHeight w:val="454"/>
        </w:trPr>
        <w:tc>
          <w:tcPr>
            <w:tcW w:w="630" w:type="dxa"/>
            <w:vAlign w:val="center"/>
          </w:tcPr>
          <w:p w14:paraId="383BD017"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2.</w:t>
            </w:r>
          </w:p>
        </w:tc>
        <w:tc>
          <w:tcPr>
            <w:tcW w:w="2059" w:type="dxa"/>
            <w:vAlign w:val="center"/>
          </w:tcPr>
          <w:p w14:paraId="69AAC8F0" w14:textId="77777777" w:rsidR="00EF1E02" w:rsidRPr="001D0F98" w:rsidRDefault="00EF1E02" w:rsidP="00512A04">
            <w:pPr>
              <w:spacing w:line="360" w:lineRule="auto"/>
              <w:rPr>
                <w:rFonts w:cstheme="minorHAnsi"/>
                <w:sz w:val="24"/>
                <w:szCs w:val="24"/>
              </w:rPr>
            </w:pPr>
            <w:r w:rsidRPr="001D0F98">
              <w:rPr>
                <w:rFonts w:cstheme="minorHAnsi"/>
                <w:sz w:val="24"/>
                <w:szCs w:val="24"/>
              </w:rPr>
              <w:t>Tester ścieralności i mechacenia (</w:t>
            </w:r>
            <w:proofErr w:type="spellStart"/>
            <w:r w:rsidRPr="001D0F98">
              <w:rPr>
                <w:rFonts w:cstheme="minorHAnsi"/>
                <w:sz w:val="24"/>
                <w:szCs w:val="24"/>
              </w:rPr>
              <w:t>Martindale</w:t>
            </w:r>
            <w:proofErr w:type="spellEnd"/>
            <w:r w:rsidRPr="001D0F98">
              <w:rPr>
                <w:rFonts w:cstheme="minorHAnsi"/>
                <w:sz w:val="24"/>
                <w:szCs w:val="24"/>
              </w:rPr>
              <w:t>) (9 pól) z pełnym oprzyrządowaniem</w:t>
            </w:r>
          </w:p>
        </w:tc>
        <w:tc>
          <w:tcPr>
            <w:tcW w:w="2409" w:type="dxa"/>
            <w:vAlign w:val="center"/>
          </w:tcPr>
          <w:p w14:paraId="57EB7D12"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07297D77"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71996C72"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2651F3F2"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00B8289B" w14:textId="31085731" w:rsidTr="00EF1E02">
        <w:trPr>
          <w:trHeight w:val="454"/>
        </w:trPr>
        <w:tc>
          <w:tcPr>
            <w:tcW w:w="630" w:type="dxa"/>
            <w:vAlign w:val="center"/>
          </w:tcPr>
          <w:p w14:paraId="68241477"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3.</w:t>
            </w:r>
          </w:p>
        </w:tc>
        <w:tc>
          <w:tcPr>
            <w:tcW w:w="2059" w:type="dxa"/>
            <w:vAlign w:val="center"/>
          </w:tcPr>
          <w:p w14:paraId="4B31FBB0" w14:textId="77777777" w:rsidR="00EF1E02" w:rsidRPr="001D0F98" w:rsidRDefault="00EF1E02" w:rsidP="00512A04">
            <w:pPr>
              <w:spacing w:line="360" w:lineRule="auto"/>
              <w:rPr>
                <w:rFonts w:cstheme="minorHAnsi"/>
                <w:sz w:val="24"/>
                <w:szCs w:val="24"/>
              </w:rPr>
            </w:pPr>
            <w:r w:rsidRPr="001D0F98">
              <w:rPr>
                <w:rFonts w:cstheme="minorHAnsi"/>
                <w:sz w:val="24"/>
                <w:szCs w:val="24"/>
              </w:rPr>
              <w:t xml:space="preserve">Tkaniny do </w:t>
            </w:r>
            <w:proofErr w:type="spellStart"/>
            <w:r w:rsidRPr="001D0F98">
              <w:rPr>
                <w:rFonts w:cstheme="minorHAnsi"/>
                <w:sz w:val="24"/>
                <w:szCs w:val="24"/>
              </w:rPr>
              <w:t>Martindele</w:t>
            </w:r>
            <w:proofErr w:type="spellEnd"/>
            <w:r w:rsidRPr="001D0F98">
              <w:rPr>
                <w:rFonts w:cstheme="minorHAnsi"/>
                <w:sz w:val="24"/>
                <w:szCs w:val="24"/>
              </w:rPr>
              <w:t xml:space="preserve"> (tkanina </w:t>
            </w:r>
            <w:proofErr w:type="spellStart"/>
            <w:r w:rsidRPr="001D0F98">
              <w:rPr>
                <w:rFonts w:cstheme="minorHAnsi"/>
                <w:sz w:val="24"/>
                <w:szCs w:val="24"/>
              </w:rPr>
              <w:t>wełnianina</w:t>
            </w:r>
            <w:proofErr w:type="spellEnd"/>
            <w:r w:rsidRPr="001D0F98">
              <w:rPr>
                <w:rFonts w:cstheme="minorHAnsi"/>
                <w:sz w:val="24"/>
                <w:szCs w:val="24"/>
              </w:rPr>
              <w:t xml:space="preserve"> plus filc)</w:t>
            </w:r>
          </w:p>
        </w:tc>
        <w:tc>
          <w:tcPr>
            <w:tcW w:w="2409" w:type="dxa"/>
            <w:vAlign w:val="center"/>
          </w:tcPr>
          <w:p w14:paraId="57916AB9"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zestaw</w:t>
            </w:r>
          </w:p>
        </w:tc>
        <w:tc>
          <w:tcPr>
            <w:tcW w:w="1418" w:type="dxa"/>
          </w:tcPr>
          <w:p w14:paraId="0103A1AA"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744B4432"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2805C932"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524A20F3" w14:textId="01044734" w:rsidTr="00EF1E02">
        <w:trPr>
          <w:trHeight w:val="454"/>
        </w:trPr>
        <w:tc>
          <w:tcPr>
            <w:tcW w:w="630" w:type="dxa"/>
            <w:vAlign w:val="center"/>
          </w:tcPr>
          <w:p w14:paraId="33FA7D47"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4.</w:t>
            </w:r>
          </w:p>
        </w:tc>
        <w:tc>
          <w:tcPr>
            <w:tcW w:w="2059" w:type="dxa"/>
            <w:vAlign w:val="center"/>
          </w:tcPr>
          <w:p w14:paraId="2BA4E4C3" w14:textId="77777777" w:rsidR="00EF1E02" w:rsidRPr="001D0F98" w:rsidRDefault="00EF1E02" w:rsidP="00512A04">
            <w:pPr>
              <w:spacing w:line="360" w:lineRule="auto"/>
              <w:rPr>
                <w:rFonts w:cstheme="minorHAnsi"/>
                <w:sz w:val="24"/>
                <w:szCs w:val="24"/>
              </w:rPr>
            </w:pPr>
            <w:r w:rsidRPr="001D0F98">
              <w:rPr>
                <w:rFonts w:cstheme="minorHAnsi"/>
                <w:sz w:val="24"/>
                <w:szCs w:val="24"/>
              </w:rPr>
              <w:t>urządzenie do badania odporności powierzchniowej tkanin na zwilżanie (Spray Rating Tester)</w:t>
            </w:r>
          </w:p>
        </w:tc>
        <w:tc>
          <w:tcPr>
            <w:tcW w:w="2409" w:type="dxa"/>
            <w:vAlign w:val="center"/>
          </w:tcPr>
          <w:p w14:paraId="6FE8D541"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39788711"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196A67DD"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1C2C46AC"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7A6BBBF0" w14:textId="699FF17A" w:rsidTr="00EF1E02">
        <w:trPr>
          <w:trHeight w:val="454"/>
        </w:trPr>
        <w:tc>
          <w:tcPr>
            <w:tcW w:w="630" w:type="dxa"/>
            <w:vAlign w:val="center"/>
          </w:tcPr>
          <w:p w14:paraId="00DEF5F4"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5.</w:t>
            </w:r>
          </w:p>
        </w:tc>
        <w:tc>
          <w:tcPr>
            <w:tcW w:w="2059" w:type="dxa"/>
            <w:vAlign w:val="center"/>
          </w:tcPr>
          <w:p w14:paraId="048E45CB" w14:textId="77777777" w:rsidR="00EF1E02" w:rsidRPr="001D0F98" w:rsidRDefault="00EF1E02" w:rsidP="00512A04">
            <w:pPr>
              <w:spacing w:line="360" w:lineRule="auto"/>
              <w:rPr>
                <w:rFonts w:cstheme="minorHAnsi"/>
                <w:sz w:val="24"/>
                <w:szCs w:val="24"/>
              </w:rPr>
            </w:pPr>
            <w:r w:rsidRPr="001D0F98">
              <w:rPr>
                <w:rFonts w:cstheme="minorHAnsi"/>
                <w:sz w:val="24"/>
                <w:szCs w:val="24"/>
              </w:rPr>
              <w:t xml:space="preserve">urządzenie do badania mechacenia dzianin (ICI </w:t>
            </w:r>
            <w:proofErr w:type="spellStart"/>
            <w:r w:rsidRPr="001D0F98">
              <w:rPr>
                <w:rFonts w:cstheme="minorHAnsi"/>
                <w:sz w:val="24"/>
                <w:szCs w:val="24"/>
              </w:rPr>
              <w:t>Pilling</w:t>
            </w:r>
            <w:proofErr w:type="spellEnd"/>
            <w:r w:rsidRPr="001D0F98">
              <w:rPr>
                <w:rFonts w:cstheme="minorHAnsi"/>
                <w:sz w:val="24"/>
                <w:szCs w:val="24"/>
              </w:rPr>
              <w:t xml:space="preserve"> </w:t>
            </w:r>
            <w:r w:rsidRPr="001D0F98">
              <w:rPr>
                <w:rFonts w:cstheme="minorHAnsi"/>
                <w:sz w:val="24"/>
                <w:szCs w:val="24"/>
              </w:rPr>
              <w:lastRenderedPageBreak/>
              <w:t xml:space="preserve">&amp; </w:t>
            </w:r>
            <w:proofErr w:type="spellStart"/>
            <w:r w:rsidRPr="001D0F98">
              <w:rPr>
                <w:rFonts w:cstheme="minorHAnsi"/>
                <w:sz w:val="24"/>
                <w:szCs w:val="24"/>
              </w:rPr>
              <w:t>Snagging</w:t>
            </w:r>
            <w:proofErr w:type="spellEnd"/>
            <w:r w:rsidRPr="001D0F98">
              <w:rPr>
                <w:rFonts w:cstheme="minorHAnsi"/>
                <w:sz w:val="24"/>
                <w:szCs w:val="24"/>
              </w:rPr>
              <w:t xml:space="preserve"> Tester 4 </w:t>
            </w:r>
            <w:proofErr w:type="spellStart"/>
            <w:r w:rsidRPr="001D0F98">
              <w:rPr>
                <w:rFonts w:cstheme="minorHAnsi"/>
                <w:sz w:val="24"/>
                <w:szCs w:val="24"/>
              </w:rPr>
              <w:t>positions</w:t>
            </w:r>
            <w:proofErr w:type="spellEnd"/>
            <w:r w:rsidRPr="001D0F98">
              <w:rPr>
                <w:rFonts w:cstheme="minorHAnsi"/>
                <w:sz w:val="24"/>
                <w:szCs w:val="24"/>
              </w:rPr>
              <w:t>)</w:t>
            </w:r>
          </w:p>
        </w:tc>
        <w:tc>
          <w:tcPr>
            <w:tcW w:w="2409" w:type="dxa"/>
            <w:vAlign w:val="center"/>
          </w:tcPr>
          <w:p w14:paraId="61184068"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lastRenderedPageBreak/>
              <w:t>1 szt.</w:t>
            </w:r>
          </w:p>
        </w:tc>
        <w:tc>
          <w:tcPr>
            <w:tcW w:w="1418" w:type="dxa"/>
          </w:tcPr>
          <w:p w14:paraId="0E652B18"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2789C70D"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37FFB51E"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1A86425A" w14:textId="67D40F52" w:rsidTr="00EF1E02">
        <w:trPr>
          <w:trHeight w:val="454"/>
        </w:trPr>
        <w:tc>
          <w:tcPr>
            <w:tcW w:w="630" w:type="dxa"/>
            <w:vAlign w:val="center"/>
          </w:tcPr>
          <w:p w14:paraId="1215E532"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6.</w:t>
            </w:r>
          </w:p>
        </w:tc>
        <w:tc>
          <w:tcPr>
            <w:tcW w:w="2059" w:type="dxa"/>
            <w:vAlign w:val="center"/>
          </w:tcPr>
          <w:p w14:paraId="6D065E24" w14:textId="77777777" w:rsidR="00EF1E02" w:rsidRPr="001D0F98" w:rsidRDefault="00EF1E02" w:rsidP="00512A04">
            <w:pPr>
              <w:spacing w:line="360" w:lineRule="auto"/>
              <w:rPr>
                <w:rFonts w:cstheme="minorHAnsi"/>
                <w:sz w:val="24"/>
                <w:szCs w:val="24"/>
              </w:rPr>
            </w:pPr>
            <w:r w:rsidRPr="001D0F98">
              <w:rPr>
                <w:rFonts w:cstheme="minorHAnsi"/>
                <w:sz w:val="24"/>
                <w:szCs w:val="24"/>
              </w:rPr>
              <w:t>urządzenie do badania wodoodporności tkanin (</w:t>
            </w:r>
            <w:proofErr w:type="spellStart"/>
            <w:r w:rsidRPr="001D0F98">
              <w:rPr>
                <w:rFonts w:cstheme="minorHAnsi"/>
                <w:sz w:val="24"/>
                <w:szCs w:val="24"/>
              </w:rPr>
              <w:t>Water</w:t>
            </w:r>
            <w:proofErr w:type="spellEnd"/>
            <w:r w:rsidRPr="001D0F98">
              <w:rPr>
                <w:rFonts w:cstheme="minorHAnsi"/>
                <w:sz w:val="24"/>
                <w:szCs w:val="24"/>
              </w:rPr>
              <w:t xml:space="preserve"> Proof </w:t>
            </w:r>
            <w:proofErr w:type="spellStart"/>
            <w:r w:rsidRPr="001D0F98">
              <w:rPr>
                <w:rFonts w:cstheme="minorHAnsi"/>
                <w:sz w:val="24"/>
                <w:szCs w:val="24"/>
              </w:rPr>
              <w:t>Water</w:t>
            </w:r>
            <w:proofErr w:type="spellEnd"/>
            <w:r w:rsidRPr="001D0F98">
              <w:rPr>
                <w:rFonts w:cstheme="minorHAnsi"/>
                <w:sz w:val="24"/>
                <w:szCs w:val="24"/>
              </w:rPr>
              <w:t xml:space="preserve"> </w:t>
            </w:r>
            <w:proofErr w:type="spellStart"/>
            <w:r w:rsidRPr="001D0F98">
              <w:rPr>
                <w:rFonts w:cstheme="minorHAnsi"/>
                <w:sz w:val="24"/>
                <w:szCs w:val="24"/>
              </w:rPr>
              <w:t>permeability</w:t>
            </w:r>
            <w:proofErr w:type="spellEnd"/>
            <w:r w:rsidRPr="001D0F98">
              <w:rPr>
                <w:rFonts w:cstheme="minorHAnsi"/>
                <w:sz w:val="24"/>
                <w:szCs w:val="24"/>
              </w:rPr>
              <w:t>)</w:t>
            </w:r>
          </w:p>
        </w:tc>
        <w:tc>
          <w:tcPr>
            <w:tcW w:w="2409" w:type="dxa"/>
            <w:vAlign w:val="center"/>
          </w:tcPr>
          <w:p w14:paraId="28568703"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6EAC4C60"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5B61BDD3"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4D5CAB4F"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25308FBC" w14:textId="7724CC77" w:rsidTr="00EF1E02">
        <w:trPr>
          <w:trHeight w:val="454"/>
        </w:trPr>
        <w:tc>
          <w:tcPr>
            <w:tcW w:w="630" w:type="dxa"/>
            <w:vAlign w:val="center"/>
          </w:tcPr>
          <w:p w14:paraId="2BAC3C61"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7.</w:t>
            </w:r>
          </w:p>
        </w:tc>
        <w:tc>
          <w:tcPr>
            <w:tcW w:w="2059" w:type="dxa"/>
            <w:vAlign w:val="center"/>
          </w:tcPr>
          <w:p w14:paraId="09952C3C" w14:textId="77777777" w:rsidR="00EF1E02" w:rsidRPr="001D0F98" w:rsidRDefault="00EF1E02" w:rsidP="00512A04">
            <w:pPr>
              <w:spacing w:line="360" w:lineRule="auto"/>
              <w:rPr>
                <w:rFonts w:cstheme="minorHAnsi"/>
                <w:sz w:val="24"/>
                <w:szCs w:val="24"/>
              </w:rPr>
            </w:pPr>
            <w:r w:rsidRPr="001D0F98">
              <w:rPr>
                <w:rFonts w:cstheme="minorHAnsi"/>
                <w:sz w:val="24"/>
                <w:szCs w:val="24"/>
              </w:rPr>
              <w:t>urządzenie do wykrawania próbek (</w:t>
            </w:r>
            <w:proofErr w:type="spellStart"/>
            <w:r w:rsidRPr="001D0F98">
              <w:rPr>
                <w:rFonts w:cstheme="minorHAnsi"/>
                <w:sz w:val="24"/>
                <w:szCs w:val="24"/>
              </w:rPr>
              <w:t>Circular</w:t>
            </w:r>
            <w:proofErr w:type="spellEnd"/>
            <w:r w:rsidRPr="001D0F98">
              <w:rPr>
                <w:rFonts w:cstheme="minorHAnsi"/>
                <w:sz w:val="24"/>
                <w:szCs w:val="24"/>
              </w:rPr>
              <w:t xml:space="preserve"> </w:t>
            </w:r>
            <w:proofErr w:type="spellStart"/>
            <w:r w:rsidRPr="001D0F98">
              <w:rPr>
                <w:rFonts w:cstheme="minorHAnsi"/>
                <w:sz w:val="24"/>
                <w:szCs w:val="24"/>
              </w:rPr>
              <w:t>Sample</w:t>
            </w:r>
            <w:proofErr w:type="spellEnd"/>
            <w:r w:rsidRPr="001D0F98">
              <w:rPr>
                <w:rFonts w:cstheme="minorHAnsi"/>
                <w:sz w:val="24"/>
                <w:szCs w:val="24"/>
              </w:rPr>
              <w:t xml:space="preserve"> </w:t>
            </w:r>
            <w:proofErr w:type="spellStart"/>
            <w:r w:rsidRPr="001D0F98">
              <w:rPr>
                <w:rFonts w:cstheme="minorHAnsi"/>
                <w:sz w:val="24"/>
                <w:szCs w:val="24"/>
              </w:rPr>
              <w:t>Cutter</w:t>
            </w:r>
            <w:proofErr w:type="spellEnd"/>
            <w:r w:rsidRPr="001D0F98">
              <w:rPr>
                <w:rFonts w:cstheme="minorHAnsi"/>
                <w:sz w:val="24"/>
                <w:szCs w:val="24"/>
              </w:rPr>
              <w:t>)</w:t>
            </w:r>
          </w:p>
        </w:tc>
        <w:tc>
          <w:tcPr>
            <w:tcW w:w="2409" w:type="dxa"/>
            <w:vAlign w:val="center"/>
          </w:tcPr>
          <w:p w14:paraId="3ACEA8DA"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51CAD76E"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7F0D3410"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59C4D81B"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71F45B54" w14:textId="6FA36CC8" w:rsidTr="00EF1E02">
        <w:trPr>
          <w:trHeight w:val="454"/>
        </w:trPr>
        <w:tc>
          <w:tcPr>
            <w:tcW w:w="630" w:type="dxa"/>
            <w:vAlign w:val="center"/>
          </w:tcPr>
          <w:p w14:paraId="5306DF49"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8.</w:t>
            </w:r>
          </w:p>
        </w:tc>
        <w:tc>
          <w:tcPr>
            <w:tcW w:w="2059" w:type="dxa"/>
            <w:vAlign w:val="center"/>
          </w:tcPr>
          <w:p w14:paraId="49B0D201" w14:textId="77777777" w:rsidR="00EF1E02" w:rsidRPr="001D0F98" w:rsidRDefault="00EF1E02" w:rsidP="00512A04">
            <w:pPr>
              <w:rPr>
                <w:rFonts w:cstheme="minorHAnsi"/>
                <w:color w:val="000000"/>
              </w:rPr>
            </w:pPr>
            <w:r w:rsidRPr="001D0F98">
              <w:rPr>
                <w:rFonts w:cstheme="minorHAnsi"/>
                <w:sz w:val="24"/>
                <w:szCs w:val="24"/>
              </w:rPr>
              <w:t>urządzenie do wykrawania próbek (</w:t>
            </w:r>
            <w:proofErr w:type="spellStart"/>
            <w:r w:rsidRPr="001D0F98">
              <w:rPr>
                <w:rFonts w:cstheme="minorHAnsi"/>
                <w:sz w:val="24"/>
                <w:szCs w:val="24"/>
              </w:rPr>
              <w:t>Circular</w:t>
            </w:r>
            <w:proofErr w:type="spellEnd"/>
            <w:r w:rsidRPr="001D0F98">
              <w:rPr>
                <w:rFonts w:cstheme="minorHAnsi"/>
                <w:sz w:val="24"/>
                <w:szCs w:val="24"/>
              </w:rPr>
              <w:t xml:space="preserve"> </w:t>
            </w:r>
            <w:proofErr w:type="spellStart"/>
            <w:r w:rsidRPr="001D0F98">
              <w:rPr>
                <w:rFonts w:cstheme="minorHAnsi"/>
                <w:sz w:val="24"/>
                <w:szCs w:val="24"/>
              </w:rPr>
              <w:t>Sample</w:t>
            </w:r>
            <w:proofErr w:type="spellEnd"/>
            <w:r w:rsidRPr="001D0F98">
              <w:rPr>
                <w:rFonts w:cstheme="minorHAnsi"/>
                <w:sz w:val="24"/>
                <w:szCs w:val="24"/>
              </w:rPr>
              <w:t xml:space="preserve"> </w:t>
            </w:r>
            <w:proofErr w:type="spellStart"/>
            <w:r w:rsidRPr="001D0F98">
              <w:rPr>
                <w:rFonts w:cstheme="minorHAnsi"/>
                <w:sz w:val="24"/>
                <w:szCs w:val="24"/>
              </w:rPr>
              <w:t>Cutter</w:t>
            </w:r>
            <w:proofErr w:type="spellEnd"/>
            <w:r w:rsidRPr="001D0F98">
              <w:rPr>
                <w:rFonts w:cstheme="minorHAnsi"/>
                <w:sz w:val="24"/>
                <w:szCs w:val="24"/>
              </w:rPr>
              <w:t xml:space="preserve">) duży rozmiar do </w:t>
            </w:r>
            <w:proofErr w:type="spellStart"/>
            <w:r w:rsidRPr="001D0F98">
              <w:rPr>
                <w:rFonts w:cstheme="minorHAnsi"/>
                <w:sz w:val="24"/>
                <w:szCs w:val="24"/>
              </w:rPr>
              <w:t>Martindale</w:t>
            </w:r>
            <w:proofErr w:type="spellEnd"/>
          </w:p>
        </w:tc>
        <w:tc>
          <w:tcPr>
            <w:tcW w:w="2409" w:type="dxa"/>
            <w:vAlign w:val="center"/>
          </w:tcPr>
          <w:p w14:paraId="1F754C14"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30CB6184"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05858D76"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6B9120DA"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31513397" w14:textId="39A63020" w:rsidTr="00EF1E02">
        <w:trPr>
          <w:trHeight w:val="454"/>
        </w:trPr>
        <w:tc>
          <w:tcPr>
            <w:tcW w:w="630" w:type="dxa"/>
            <w:vAlign w:val="center"/>
          </w:tcPr>
          <w:p w14:paraId="46608AF8"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9.</w:t>
            </w:r>
          </w:p>
        </w:tc>
        <w:tc>
          <w:tcPr>
            <w:tcW w:w="2059" w:type="dxa"/>
            <w:vAlign w:val="center"/>
          </w:tcPr>
          <w:p w14:paraId="00C023D7" w14:textId="77777777" w:rsidR="00EF1E02" w:rsidRPr="001D0F98" w:rsidRDefault="00EF1E02" w:rsidP="00512A04">
            <w:pPr>
              <w:spacing w:line="360" w:lineRule="auto"/>
              <w:rPr>
                <w:rFonts w:cstheme="minorHAnsi"/>
                <w:sz w:val="24"/>
                <w:szCs w:val="24"/>
              </w:rPr>
            </w:pPr>
            <w:r w:rsidRPr="001D0F98">
              <w:rPr>
                <w:rFonts w:cstheme="minorHAnsi"/>
                <w:sz w:val="24"/>
                <w:szCs w:val="24"/>
              </w:rPr>
              <w:t>urządzenie do wykrawania próbek (</w:t>
            </w:r>
            <w:proofErr w:type="spellStart"/>
            <w:r w:rsidRPr="001D0F98">
              <w:rPr>
                <w:rFonts w:cstheme="minorHAnsi"/>
                <w:sz w:val="24"/>
                <w:szCs w:val="24"/>
              </w:rPr>
              <w:t>Circular</w:t>
            </w:r>
            <w:proofErr w:type="spellEnd"/>
            <w:r w:rsidRPr="001D0F98">
              <w:rPr>
                <w:rFonts w:cstheme="minorHAnsi"/>
                <w:sz w:val="24"/>
                <w:szCs w:val="24"/>
              </w:rPr>
              <w:t xml:space="preserve"> </w:t>
            </w:r>
            <w:proofErr w:type="spellStart"/>
            <w:r w:rsidRPr="001D0F98">
              <w:rPr>
                <w:rFonts w:cstheme="minorHAnsi"/>
                <w:sz w:val="24"/>
                <w:szCs w:val="24"/>
              </w:rPr>
              <w:t>Sample</w:t>
            </w:r>
            <w:proofErr w:type="spellEnd"/>
            <w:r w:rsidRPr="001D0F98">
              <w:rPr>
                <w:rFonts w:cstheme="minorHAnsi"/>
                <w:sz w:val="24"/>
                <w:szCs w:val="24"/>
              </w:rPr>
              <w:t xml:space="preserve"> </w:t>
            </w:r>
            <w:proofErr w:type="spellStart"/>
            <w:r w:rsidRPr="001D0F98">
              <w:rPr>
                <w:rFonts w:cstheme="minorHAnsi"/>
                <w:sz w:val="24"/>
                <w:szCs w:val="24"/>
              </w:rPr>
              <w:t>Cutter</w:t>
            </w:r>
            <w:proofErr w:type="spellEnd"/>
            <w:r w:rsidRPr="001D0F98">
              <w:rPr>
                <w:rFonts w:cstheme="minorHAnsi"/>
                <w:sz w:val="24"/>
                <w:szCs w:val="24"/>
              </w:rPr>
              <w:t xml:space="preserve">) mały rozmiar do </w:t>
            </w:r>
            <w:proofErr w:type="spellStart"/>
            <w:r w:rsidRPr="001D0F98">
              <w:rPr>
                <w:rFonts w:cstheme="minorHAnsi"/>
                <w:sz w:val="24"/>
                <w:szCs w:val="24"/>
              </w:rPr>
              <w:t>Martindale</w:t>
            </w:r>
            <w:proofErr w:type="spellEnd"/>
          </w:p>
        </w:tc>
        <w:tc>
          <w:tcPr>
            <w:tcW w:w="2409" w:type="dxa"/>
            <w:vAlign w:val="center"/>
          </w:tcPr>
          <w:p w14:paraId="662B971D"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23DE9BEB"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1BDA972A"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379108E0"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08EAD75D" w14:textId="520E5DA1" w:rsidTr="00EF1E02">
        <w:trPr>
          <w:trHeight w:val="454"/>
        </w:trPr>
        <w:tc>
          <w:tcPr>
            <w:tcW w:w="630" w:type="dxa"/>
            <w:vAlign w:val="center"/>
          </w:tcPr>
          <w:p w14:paraId="1334F70F"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10.</w:t>
            </w:r>
          </w:p>
        </w:tc>
        <w:tc>
          <w:tcPr>
            <w:tcW w:w="2059" w:type="dxa"/>
            <w:vAlign w:val="center"/>
          </w:tcPr>
          <w:p w14:paraId="71F6ADB3" w14:textId="77777777" w:rsidR="00EF1E02" w:rsidRPr="001D0F98" w:rsidRDefault="00EF1E02" w:rsidP="00512A04">
            <w:pPr>
              <w:spacing w:line="360" w:lineRule="auto"/>
              <w:rPr>
                <w:rFonts w:cstheme="minorHAnsi"/>
                <w:sz w:val="24"/>
                <w:szCs w:val="24"/>
              </w:rPr>
            </w:pPr>
            <w:r w:rsidRPr="001D0F98">
              <w:rPr>
                <w:rFonts w:cstheme="minorHAnsi"/>
                <w:sz w:val="24"/>
                <w:szCs w:val="24"/>
              </w:rPr>
              <w:t>urządzenie do testowania wytrzymałości na rozciąganie (</w:t>
            </w:r>
            <w:proofErr w:type="spellStart"/>
            <w:r w:rsidRPr="001D0F98">
              <w:rPr>
                <w:rFonts w:cstheme="minorHAnsi"/>
                <w:sz w:val="24"/>
                <w:szCs w:val="24"/>
              </w:rPr>
              <w:t>Tenso</w:t>
            </w:r>
            <w:proofErr w:type="spellEnd"/>
            <w:r w:rsidRPr="001D0F98">
              <w:rPr>
                <w:rFonts w:cstheme="minorHAnsi"/>
                <w:sz w:val="24"/>
                <w:szCs w:val="24"/>
              </w:rPr>
              <w:t>-Lab 4)</w:t>
            </w:r>
          </w:p>
        </w:tc>
        <w:tc>
          <w:tcPr>
            <w:tcW w:w="2409" w:type="dxa"/>
            <w:vAlign w:val="center"/>
          </w:tcPr>
          <w:p w14:paraId="1F728F29"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43E35953"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30A19C23"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0C2AC4AE"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07BE2B4D" w14:textId="5FC7FCDC" w:rsidTr="00EF1E02">
        <w:trPr>
          <w:trHeight w:val="454"/>
        </w:trPr>
        <w:tc>
          <w:tcPr>
            <w:tcW w:w="630" w:type="dxa"/>
            <w:vAlign w:val="center"/>
          </w:tcPr>
          <w:p w14:paraId="3454B87E"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lastRenderedPageBreak/>
              <w:t>11.</w:t>
            </w:r>
          </w:p>
        </w:tc>
        <w:tc>
          <w:tcPr>
            <w:tcW w:w="2059" w:type="dxa"/>
            <w:vAlign w:val="center"/>
          </w:tcPr>
          <w:p w14:paraId="31368BF9" w14:textId="77777777" w:rsidR="00EF1E02" w:rsidRPr="001D0F98" w:rsidRDefault="00EF1E02" w:rsidP="00512A04">
            <w:pPr>
              <w:spacing w:line="360" w:lineRule="auto"/>
              <w:rPr>
                <w:rFonts w:cstheme="minorHAnsi"/>
                <w:sz w:val="24"/>
                <w:szCs w:val="24"/>
              </w:rPr>
            </w:pPr>
            <w:r w:rsidRPr="001D0F98">
              <w:rPr>
                <w:rFonts w:cstheme="minorHAnsi"/>
                <w:sz w:val="24"/>
                <w:szCs w:val="24"/>
              </w:rPr>
              <w:t xml:space="preserve">monitor/klawiatura (wyposażenie komplementarne do </w:t>
            </w:r>
            <w:proofErr w:type="spellStart"/>
            <w:r w:rsidRPr="001D0F98">
              <w:rPr>
                <w:rFonts w:cstheme="minorHAnsi"/>
                <w:sz w:val="24"/>
                <w:szCs w:val="24"/>
              </w:rPr>
              <w:t>Tenso</w:t>
            </w:r>
            <w:proofErr w:type="spellEnd"/>
            <w:r w:rsidRPr="001D0F98">
              <w:rPr>
                <w:rFonts w:cstheme="minorHAnsi"/>
                <w:sz w:val="24"/>
                <w:szCs w:val="24"/>
              </w:rPr>
              <w:t>-Lab 4)</w:t>
            </w:r>
          </w:p>
        </w:tc>
        <w:tc>
          <w:tcPr>
            <w:tcW w:w="2409" w:type="dxa"/>
            <w:vAlign w:val="center"/>
          </w:tcPr>
          <w:p w14:paraId="14A48CE7"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43347383"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001E3240"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163C5FDD"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146372D3" w14:textId="25364FE4" w:rsidTr="00EF1E02">
        <w:trPr>
          <w:trHeight w:val="454"/>
        </w:trPr>
        <w:tc>
          <w:tcPr>
            <w:tcW w:w="630" w:type="dxa"/>
            <w:vAlign w:val="center"/>
          </w:tcPr>
          <w:p w14:paraId="258FD0FC"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12.</w:t>
            </w:r>
          </w:p>
        </w:tc>
        <w:tc>
          <w:tcPr>
            <w:tcW w:w="2059" w:type="dxa"/>
            <w:vAlign w:val="center"/>
          </w:tcPr>
          <w:p w14:paraId="19512D3D" w14:textId="77777777" w:rsidR="00EF1E02" w:rsidRPr="001D0F98" w:rsidRDefault="00EF1E02" w:rsidP="00512A04">
            <w:pPr>
              <w:spacing w:line="360" w:lineRule="auto"/>
              <w:rPr>
                <w:rFonts w:cstheme="minorHAnsi"/>
                <w:sz w:val="24"/>
                <w:szCs w:val="24"/>
              </w:rPr>
            </w:pPr>
            <w:r w:rsidRPr="001D0F98">
              <w:rPr>
                <w:rFonts w:cstheme="minorHAnsi"/>
                <w:sz w:val="24"/>
                <w:szCs w:val="24"/>
              </w:rPr>
              <w:t xml:space="preserve">przystawka do przebicia kulką (wyposażenie komplementarne do </w:t>
            </w:r>
            <w:proofErr w:type="spellStart"/>
            <w:r w:rsidRPr="001D0F98">
              <w:rPr>
                <w:rFonts w:cstheme="minorHAnsi"/>
                <w:sz w:val="24"/>
                <w:szCs w:val="24"/>
              </w:rPr>
              <w:t>Tenso</w:t>
            </w:r>
            <w:proofErr w:type="spellEnd"/>
            <w:r w:rsidRPr="001D0F98">
              <w:rPr>
                <w:rFonts w:cstheme="minorHAnsi"/>
                <w:sz w:val="24"/>
                <w:szCs w:val="24"/>
              </w:rPr>
              <w:t>-Lab 4)</w:t>
            </w:r>
          </w:p>
        </w:tc>
        <w:tc>
          <w:tcPr>
            <w:tcW w:w="2409" w:type="dxa"/>
            <w:vAlign w:val="center"/>
          </w:tcPr>
          <w:p w14:paraId="5A4140E5"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1258469A"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70336862"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2FA3B6EB"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1BE6669B" w14:textId="36AD2E16" w:rsidTr="00EF1E02">
        <w:trPr>
          <w:trHeight w:val="454"/>
        </w:trPr>
        <w:tc>
          <w:tcPr>
            <w:tcW w:w="630" w:type="dxa"/>
            <w:vAlign w:val="center"/>
          </w:tcPr>
          <w:p w14:paraId="4638D621"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13.</w:t>
            </w:r>
          </w:p>
        </w:tc>
        <w:tc>
          <w:tcPr>
            <w:tcW w:w="2059" w:type="dxa"/>
            <w:vAlign w:val="center"/>
          </w:tcPr>
          <w:p w14:paraId="0D7B82CA" w14:textId="77777777" w:rsidR="00EF1E02" w:rsidRPr="001D0F98" w:rsidRDefault="00EF1E02" w:rsidP="00512A04">
            <w:pPr>
              <w:spacing w:line="360" w:lineRule="auto"/>
              <w:rPr>
                <w:rFonts w:cstheme="minorHAnsi"/>
                <w:sz w:val="24"/>
                <w:szCs w:val="24"/>
              </w:rPr>
            </w:pPr>
            <w:r w:rsidRPr="001D0F98">
              <w:rPr>
                <w:rFonts w:cstheme="minorHAnsi"/>
                <w:sz w:val="24"/>
                <w:szCs w:val="24"/>
              </w:rPr>
              <w:t xml:space="preserve">głowice (wyposażenie komplementarne do </w:t>
            </w:r>
            <w:proofErr w:type="spellStart"/>
            <w:r w:rsidRPr="001D0F98">
              <w:rPr>
                <w:rFonts w:cstheme="minorHAnsi"/>
                <w:sz w:val="24"/>
                <w:szCs w:val="24"/>
              </w:rPr>
              <w:t>Tenso</w:t>
            </w:r>
            <w:proofErr w:type="spellEnd"/>
            <w:r w:rsidRPr="001D0F98">
              <w:rPr>
                <w:rFonts w:cstheme="minorHAnsi"/>
                <w:sz w:val="24"/>
                <w:szCs w:val="24"/>
              </w:rPr>
              <w:t>-Lab 4)</w:t>
            </w:r>
          </w:p>
        </w:tc>
        <w:tc>
          <w:tcPr>
            <w:tcW w:w="2409" w:type="dxa"/>
            <w:vAlign w:val="center"/>
          </w:tcPr>
          <w:p w14:paraId="565527D8"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2 zestawy</w:t>
            </w:r>
          </w:p>
        </w:tc>
        <w:tc>
          <w:tcPr>
            <w:tcW w:w="1418" w:type="dxa"/>
          </w:tcPr>
          <w:p w14:paraId="1460F960"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301A5C78"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2CCDDE3B"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36680F60" w14:textId="70D347E9" w:rsidTr="00EF1E02">
        <w:trPr>
          <w:trHeight w:val="454"/>
        </w:trPr>
        <w:tc>
          <w:tcPr>
            <w:tcW w:w="630" w:type="dxa"/>
            <w:vAlign w:val="center"/>
          </w:tcPr>
          <w:p w14:paraId="70FB19AE"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14.</w:t>
            </w:r>
          </w:p>
        </w:tc>
        <w:tc>
          <w:tcPr>
            <w:tcW w:w="2059" w:type="dxa"/>
            <w:vAlign w:val="center"/>
          </w:tcPr>
          <w:p w14:paraId="6C150C17" w14:textId="77777777" w:rsidR="00EF1E02" w:rsidRPr="001D0F98" w:rsidRDefault="00EF1E02" w:rsidP="00512A04">
            <w:pPr>
              <w:spacing w:line="360" w:lineRule="auto"/>
              <w:rPr>
                <w:rFonts w:cstheme="minorHAnsi"/>
                <w:sz w:val="24"/>
                <w:szCs w:val="24"/>
              </w:rPr>
            </w:pPr>
            <w:r w:rsidRPr="001D0F98">
              <w:rPr>
                <w:rFonts w:cstheme="minorHAnsi"/>
                <w:sz w:val="24"/>
                <w:szCs w:val="24"/>
              </w:rPr>
              <w:t xml:space="preserve">szczęki ręcznie zamykane (wyposażenie komplementarne do </w:t>
            </w:r>
            <w:proofErr w:type="spellStart"/>
            <w:r w:rsidRPr="001D0F98">
              <w:rPr>
                <w:rFonts w:cstheme="minorHAnsi"/>
                <w:sz w:val="24"/>
                <w:szCs w:val="24"/>
              </w:rPr>
              <w:t>Tenso</w:t>
            </w:r>
            <w:proofErr w:type="spellEnd"/>
            <w:r w:rsidRPr="001D0F98">
              <w:rPr>
                <w:rFonts w:cstheme="minorHAnsi"/>
                <w:sz w:val="24"/>
                <w:szCs w:val="24"/>
              </w:rPr>
              <w:t>-Lab 4)</w:t>
            </w:r>
          </w:p>
        </w:tc>
        <w:tc>
          <w:tcPr>
            <w:tcW w:w="2409" w:type="dxa"/>
            <w:vAlign w:val="center"/>
          </w:tcPr>
          <w:p w14:paraId="7E7DAD23"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57985417"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66455FBD"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747AA49C"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777BCAB0" w14:textId="2009F553" w:rsidTr="00EF1E02">
        <w:trPr>
          <w:trHeight w:val="454"/>
        </w:trPr>
        <w:tc>
          <w:tcPr>
            <w:tcW w:w="630" w:type="dxa"/>
            <w:vAlign w:val="center"/>
          </w:tcPr>
          <w:p w14:paraId="5122B2DC"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15.</w:t>
            </w:r>
          </w:p>
        </w:tc>
        <w:tc>
          <w:tcPr>
            <w:tcW w:w="2059" w:type="dxa"/>
            <w:vAlign w:val="center"/>
          </w:tcPr>
          <w:p w14:paraId="3B348BB9" w14:textId="77777777" w:rsidR="00EF1E02" w:rsidRPr="001D0F98" w:rsidRDefault="00EF1E02" w:rsidP="00512A04">
            <w:pPr>
              <w:spacing w:line="360" w:lineRule="auto"/>
              <w:rPr>
                <w:rFonts w:cstheme="minorHAnsi"/>
                <w:sz w:val="24"/>
                <w:szCs w:val="24"/>
              </w:rPr>
            </w:pPr>
            <w:r w:rsidRPr="001D0F98">
              <w:rPr>
                <w:rFonts w:cstheme="minorHAnsi"/>
                <w:sz w:val="24"/>
                <w:szCs w:val="24"/>
              </w:rPr>
              <w:t>urządzenie do testowania przepuszczalności powietrza (</w:t>
            </w:r>
            <w:proofErr w:type="spellStart"/>
            <w:r w:rsidRPr="001D0F98">
              <w:rPr>
                <w:rFonts w:cstheme="minorHAnsi"/>
                <w:sz w:val="24"/>
                <w:szCs w:val="24"/>
              </w:rPr>
              <w:t>Air</w:t>
            </w:r>
            <w:proofErr w:type="spellEnd"/>
            <w:r w:rsidRPr="001D0F98">
              <w:rPr>
                <w:rFonts w:cstheme="minorHAnsi"/>
                <w:sz w:val="24"/>
                <w:szCs w:val="24"/>
              </w:rPr>
              <w:t xml:space="preserve"> </w:t>
            </w:r>
            <w:proofErr w:type="spellStart"/>
            <w:r w:rsidRPr="001D0F98">
              <w:rPr>
                <w:rFonts w:cstheme="minorHAnsi"/>
                <w:sz w:val="24"/>
                <w:szCs w:val="24"/>
              </w:rPr>
              <w:t>Tronic</w:t>
            </w:r>
            <w:proofErr w:type="spellEnd"/>
            <w:r w:rsidRPr="001D0F98">
              <w:rPr>
                <w:rFonts w:cstheme="minorHAnsi"/>
                <w:sz w:val="24"/>
                <w:szCs w:val="24"/>
              </w:rPr>
              <w:t>)</w:t>
            </w:r>
          </w:p>
        </w:tc>
        <w:tc>
          <w:tcPr>
            <w:tcW w:w="2409" w:type="dxa"/>
            <w:vAlign w:val="center"/>
          </w:tcPr>
          <w:p w14:paraId="69E0FDF7"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4732F9D0"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7B9083A6"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39154659"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1F5AD915" w14:textId="00388BF8" w:rsidTr="00EF1E02">
        <w:trPr>
          <w:trHeight w:val="454"/>
        </w:trPr>
        <w:tc>
          <w:tcPr>
            <w:tcW w:w="630" w:type="dxa"/>
            <w:vAlign w:val="center"/>
          </w:tcPr>
          <w:p w14:paraId="631BB999"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16.</w:t>
            </w:r>
          </w:p>
        </w:tc>
        <w:tc>
          <w:tcPr>
            <w:tcW w:w="2059" w:type="dxa"/>
            <w:vAlign w:val="center"/>
          </w:tcPr>
          <w:p w14:paraId="39ABFF92" w14:textId="77777777" w:rsidR="00EF1E02" w:rsidRPr="001D0F98" w:rsidRDefault="00EF1E02" w:rsidP="00512A04">
            <w:pPr>
              <w:spacing w:line="360" w:lineRule="auto"/>
              <w:rPr>
                <w:rFonts w:cstheme="minorHAnsi"/>
                <w:sz w:val="24"/>
                <w:szCs w:val="24"/>
              </w:rPr>
            </w:pPr>
            <w:r w:rsidRPr="001D0F98">
              <w:rPr>
                <w:rFonts w:cstheme="minorHAnsi"/>
                <w:sz w:val="24"/>
                <w:szCs w:val="24"/>
              </w:rPr>
              <w:t xml:space="preserve">urządzenie do badania odporności wybarwień </w:t>
            </w:r>
            <w:r w:rsidRPr="001D0F98">
              <w:rPr>
                <w:rFonts w:cstheme="minorHAnsi"/>
                <w:sz w:val="24"/>
                <w:szCs w:val="24"/>
              </w:rPr>
              <w:lastRenderedPageBreak/>
              <w:t>(</w:t>
            </w:r>
            <w:proofErr w:type="spellStart"/>
            <w:r w:rsidRPr="001D0F98">
              <w:rPr>
                <w:rFonts w:cstheme="minorHAnsi"/>
                <w:sz w:val="24"/>
                <w:szCs w:val="24"/>
              </w:rPr>
              <w:t>electric</w:t>
            </w:r>
            <w:proofErr w:type="spellEnd"/>
            <w:r w:rsidRPr="001D0F98">
              <w:rPr>
                <w:rFonts w:cstheme="minorHAnsi"/>
                <w:sz w:val="24"/>
                <w:szCs w:val="24"/>
              </w:rPr>
              <w:t xml:space="preserve"> </w:t>
            </w:r>
            <w:proofErr w:type="spellStart"/>
            <w:r w:rsidRPr="001D0F98">
              <w:rPr>
                <w:rFonts w:cstheme="minorHAnsi"/>
                <w:sz w:val="24"/>
                <w:szCs w:val="24"/>
              </w:rPr>
              <w:t>crock</w:t>
            </w:r>
            <w:proofErr w:type="spellEnd"/>
            <w:r w:rsidRPr="001D0F98">
              <w:rPr>
                <w:rFonts w:cstheme="minorHAnsi"/>
                <w:sz w:val="24"/>
                <w:szCs w:val="24"/>
              </w:rPr>
              <w:t xml:space="preserve"> </w:t>
            </w:r>
            <w:proofErr w:type="spellStart"/>
            <w:r w:rsidRPr="001D0F98">
              <w:rPr>
                <w:rFonts w:cstheme="minorHAnsi"/>
                <w:sz w:val="24"/>
                <w:szCs w:val="24"/>
              </w:rPr>
              <w:t>meter</w:t>
            </w:r>
            <w:proofErr w:type="spellEnd"/>
            <w:r w:rsidRPr="001D0F98">
              <w:rPr>
                <w:rFonts w:cstheme="minorHAnsi"/>
                <w:sz w:val="24"/>
                <w:szCs w:val="24"/>
              </w:rPr>
              <w:t>)</w:t>
            </w:r>
          </w:p>
        </w:tc>
        <w:tc>
          <w:tcPr>
            <w:tcW w:w="2409" w:type="dxa"/>
            <w:vAlign w:val="center"/>
          </w:tcPr>
          <w:p w14:paraId="1678477A"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lastRenderedPageBreak/>
              <w:t>1 szt.</w:t>
            </w:r>
          </w:p>
        </w:tc>
        <w:tc>
          <w:tcPr>
            <w:tcW w:w="1418" w:type="dxa"/>
          </w:tcPr>
          <w:p w14:paraId="55087830"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09E04183"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145E4F16"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703CD526" w14:textId="010CB5FF" w:rsidTr="00EF1E02">
        <w:trPr>
          <w:trHeight w:val="454"/>
        </w:trPr>
        <w:tc>
          <w:tcPr>
            <w:tcW w:w="630" w:type="dxa"/>
            <w:vAlign w:val="center"/>
          </w:tcPr>
          <w:p w14:paraId="7B46B239"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17.</w:t>
            </w:r>
          </w:p>
        </w:tc>
        <w:tc>
          <w:tcPr>
            <w:tcW w:w="2059" w:type="dxa"/>
            <w:vAlign w:val="center"/>
          </w:tcPr>
          <w:p w14:paraId="62302C5E" w14:textId="77777777" w:rsidR="00EF1E02" w:rsidRPr="001D0F98" w:rsidRDefault="00EF1E02" w:rsidP="00512A04">
            <w:pPr>
              <w:spacing w:line="360" w:lineRule="auto"/>
              <w:rPr>
                <w:rFonts w:cstheme="minorHAnsi"/>
                <w:sz w:val="24"/>
                <w:szCs w:val="24"/>
              </w:rPr>
            </w:pPr>
            <w:r w:rsidRPr="001D0F98">
              <w:rPr>
                <w:rFonts w:cstheme="minorHAnsi"/>
                <w:sz w:val="24"/>
                <w:szCs w:val="24"/>
              </w:rPr>
              <w:t xml:space="preserve">skala szarości (waciki) do </w:t>
            </w:r>
            <w:proofErr w:type="spellStart"/>
            <w:r w:rsidRPr="001D0F98">
              <w:rPr>
                <w:rFonts w:cstheme="minorHAnsi"/>
                <w:sz w:val="24"/>
                <w:szCs w:val="24"/>
              </w:rPr>
              <w:t>crock</w:t>
            </w:r>
            <w:proofErr w:type="spellEnd"/>
            <w:r w:rsidRPr="001D0F98">
              <w:rPr>
                <w:rFonts w:cstheme="minorHAnsi"/>
                <w:sz w:val="24"/>
                <w:szCs w:val="24"/>
              </w:rPr>
              <w:t xml:space="preserve"> </w:t>
            </w:r>
            <w:proofErr w:type="spellStart"/>
            <w:r w:rsidRPr="001D0F98">
              <w:rPr>
                <w:rFonts w:cstheme="minorHAnsi"/>
                <w:sz w:val="24"/>
                <w:szCs w:val="24"/>
              </w:rPr>
              <w:t>meter</w:t>
            </w:r>
            <w:proofErr w:type="spellEnd"/>
            <w:r w:rsidRPr="001D0F98">
              <w:rPr>
                <w:rFonts w:cstheme="minorHAnsi"/>
                <w:sz w:val="24"/>
                <w:szCs w:val="24"/>
              </w:rPr>
              <w:t xml:space="preserve"> (dwie: ocena stopnia zabrudzenia bieli, zmiana barwy)</w:t>
            </w:r>
          </w:p>
        </w:tc>
        <w:tc>
          <w:tcPr>
            <w:tcW w:w="2409" w:type="dxa"/>
            <w:vAlign w:val="center"/>
          </w:tcPr>
          <w:p w14:paraId="6D22EF22"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zestaw</w:t>
            </w:r>
          </w:p>
        </w:tc>
        <w:tc>
          <w:tcPr>
            <w:tcW w:w="1418" w:type="dxa"/>
          </w:tcPr>
          <w:p w14:paraId="7AF441C9"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1157150B"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5FAE9F8E"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7E019E2F" w14:textId="492BE528" w:rsidTr="00EF1E02">
        <w:trPr>
          <w:trHeight w:val="454"/>
        </w:trPr>
        <w:tc>
          <w:tcPr>
            <w:tcW w:w="630" w:type="dxa"/>
            <w:vAlign w:val="center"/>
          </w:tcPr>
          <w:p w14:paraId="68C9FEED"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18.</w:t>
            </w:r>
          </w:p>
        </w:tc>
        <w:tc>
          <w:tcPr>
            <w:tcW w:w="2059" w:type="dxa"/>
            <w:vAlign w:val="center"/>
          </w:tcPr>
          <w:p w14:paraId="2845A822" w14:textId="77777777" w:rsidR="00EF1E02" w:rsidRPr="001D0F98" w:rsidRDefault="00EF1E02" w:rsidP="00512A04">
            <w:pPr>
              <w:spacing w:line="360" w:lineRule="auto"/>
              <w:rPr>
                <w:rFonts w:cstheme="minorHAnsi"/>
                <w:sz w:val="24"/>
                <w:szCs w:val="24"/>
              </w:rPr>
            </w:pPr>
            <w:r w:rsidRPr="001D0F98">
              <w:rPr>
                <w:rFonts w:cstheme="minorHAnsi"/>
                <w:sz w:val="24"/>
                <w:szCs w:val="24"/>
              </w:rPr>
              <w:t>tkaniny testowe</w:t>
            </w:r>
          </w:p>
        </w:tc>
        <w:tc>
          <w:tcPr>
            <w:tcW w:w="2409" w:type="dxa"/>
            <w:vAlign w:val="center"/>
          </w:tcPr>
          <w:p w14:paraId="134FF89F"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zestaw</w:t>
            </w:r>
          </w:p>
        </w:tc>
        <w:tc>
          <w:tcPr>
            <w:tcW w:w="1418" w:type="dxa"/>
          </w:tcPr>
          <w:p w14:paraId="3A7746FA"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231B4941"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34030D7E"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080D137C" w14:textId="74296C11" w:rsidTr="00EF1E02">
        <w:trPr>
          <w:trHeight w:val="454"/>
        </w:trPr>
        <w:tc>
          <w:tcPr>
            <w:tcW w:w="630" w:type="dxa"/>
            <w:vAlign w:val="center"/>
          </w:tcPr>
          <w:p w14:paraId="1F1E7AA5"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19.</w:t>
            </w:r>
          </w:p>
        </w:tc>
        <w:tc>
          <w:tcPr>
            <w:tcW w:w="2059" w:type="dxa"/>
            <w:vAlign w:val="center"/>
          </w:tcPr>
          <w:p w14:paraId="6F53D24C" w14:textId="77777777" w:rsidR="00EF1E02" w:rsidRPr="001D0F98" w:rsidRDefault="00EF1E02" w:rsidP="00512A04">
            <w:pPr>
              <w:spacing w:line="360" w:lineRule="auto"/>
              <w:rPr>
                <w:rFonts w:cstheme="minorHAnsi"/>
                <w:sz w:val="24"/>
                <w:szCs w:val="24"/>
              </w:rPr>
            </w:pPr>
            <w:r w:rsidRPr="001D0F98">
              <w:rPr>
                <w:rFonts w:cstheme="minorHAnsi"/>
                <w:sz w:val="24"/>
                <w:szCs w:val="24"/>
              </w:rPr>
              <w:t>skomputeryzowane urządzenie do analiza mikroskopowej przędzy i tkaniny (</w:t>
            </w:r>
            <w:proofErr w:type="spellStart"/>
            <w:r w:rsidRPr="001D0F98">
              <w:rPr>
                <w:rFonts w:cstheme="minorHAnsi"/>
                <w:sz w:val="24"/>
                <w:szCs w:val="24"/>
              </w:rPr>
              <w:t>macrolab</w:t>
            </w:r>
            <w:proofErr w:type="spellEnd"/>
            <w:r w:rsidRPr="001D0F98">
              <w:rPr>
                <w:rFonts w:cstheme="minorHAnsi"/>
                <w:sz w:val="24"/>
                <w:szCs w:val="24"/>
              </w:rPr>
              <w:t>)</w:t>
            </w:r>
          </w:p>
        </w:tc>
        <w:tc>
          <w:tcPr>
            <w:tcW w:w="2409" w:type="dxa"/>
            <w:vAlign w:val="center"/>
          </w:tcPr>
          <w:p w14:paraId="7DB79CF3"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21E0EAC1"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7348E248"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7423CB73"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061F8F4E" w14:textId="1C40DD9C" w:rsidTr="00EF1E02">
        <w:trPr>
          <w:trHeight w:val="454"/>
        </w:trPr>
        <w:tc>
          <w:tcPr>
            <w:tcW w:w="630" w:type="dxa"/>
            <w:vAlign w:val="center"/>
          </w:tcPr>
          <w:p w14:paraId="78B1439A"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20.</w:t>
            </w:r>
          </w:p>
        </w:tc>
        <w:tc>
          <w:tcPr>
            <w:tcW w:w="2059" w:type="dxa"/>
            <w:vAlign w:val="center"/>
          </w:tcPr>
          <w:p w14:paraId="437B56B1" w14:textId="77777777" w:rsidR="00EF1E02" w:rsidRPr="001D0F98" w:rsidRDefault="00EF1E02" w:rsidP="00512A04">
            <w:pPr>
              <w:spacing w:line="360" w:lineRule="auto"/>
              <w:rPr>
                <w:rFonts w:cstheme="minorHAnsi"/>
                <w:sz w:val="24"/>
                <w:szCs w:val="24"/>
              </w:rPr>
            </w:pPr>
            <w:r w:rsidRPr="001D0F98">
              <w:rPr>
                <w:rFonts w:cstheme="minorHAnsi"/>
                <w:sz w:val="24"/>
                <w:szCs w:val="24"/>
              </w:rPr>
              <w:t>skomputeryzowane urządzenie do analizy włókien i przędzy (</w:t>
            </w:r>
            <w:proofErr w:type="spellStart"/>
            <w:r w:rsidRPr="001D0F98">
              <w:rPr>
                <w:rFonts w:cstheme="minorHAnsi"/>
                <w:sz w:val="24"/>
                <w:szCs w:val="24"/>
              </w:rPr>
              <w:t>microlab</w:t>
            </w:r>
            <w:proofErr w:type="spellEnd"/>
            <w:r w:rsidRPr="001D0F98">
              <w:rPr>
                <w:rFonts w:cstheme="minorHAnsi"/>
                <w:sz w:val="24"/>
                <w:szCs w:val="24"/>
              </w:rPr>
              <w:t>)</w:t>
            </w:r>
          </w:p>
        </w:tc>
        <w:tc>
          <w:tcPr>
            <w:tcW w:w="2409" w:type="dxa"/>
            <w:vAlign w:val="center"/>
          </w:tcPr>
          <w:p w14:paraId="6DB9A5EE"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64F93B39"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6CF961B7"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7F82739F"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52F19B02" w14:textId="4A9AA5AE" w:rsidTr="00EF1E02">
        <w:trPr>
          <w:trHeight w:val="454"/>
        </w:trPr>
        <w:tc>
          <w:tcPr>
            <w:tcW w:w="630" w:type="dxa"/>
            <w:vAlign w:val="center"/>
          </w:tcPr>
          <w:p w14:paraId="03C94FEC"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21.</w:t>
            </w:r>
          </w:p>
        </w:tc>
        <w:tc>
          <w:tcPr>
            <w:tcW w:w="2059" w:type="dxa"/>
            <w:vAlign w:val="center"/>
          </w:tcPr>
          <w:p w14:paraId="5D0BC722" w14:textId="77777777" w:rsidR="00EF1E02" w:rsidRPr="001D0F98" w:rsidRDefault="00EF1E02" w:rsidP="00512A04">
            <w:pPr>
              <w:spacing w:line="360" w:lineRule="auto"/>
              <w:rPr>
                <w:rFonts w:cstheme="minorHAnsi"/>
                <w:sz w:val="24"/>
                <w:szCs w:val="24"/>
              </w:rPr>
            </w:pPr>
            <w:r w:rsidRPr="001D0F98">
              <w:rPr>
                <w:rFonts w:cstheme="minorHAnsi"/>
                <w:sz w:val="24"/>
                <w:szCs w:val="24"/>
              </w:rPr>
              <w:t>komora klimatyczna</w:t>
            </w:r>
          </w:p>
        </w:tc>
        <w:tc>
          <w:tcPr>
            <w:tcW w:w="2409" w:type="dxa"/>
            <w:vAlign w:val="center"/>
          </w:tcPr>
          <w:p w14:paraId="27E3383F"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6CB28B62"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04459087"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29D2D50F"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099C578C" w14:textId="184479EB" w:rsidTr="00EF1E02">
        <w:trPr>
          <w:trHeight w:val="454"/>
        </w:trPr>
        <w:tc>
          <w:tcPr>
            <w:tcW w:w="630" w:type="dxa"/>
            <w:vAlign w:val="center"/>
          </w:tcPr>
          <w:p w14:paraId="19D47891"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22.</w:t>
            </w:r>
          </w:p>
        </w:tc>
        <w:tc>
          <w:tcPr>
            <w:tcW w:w="2059" w:type="dxa"/>
            <w:vAlign w:val="center"/>
          </w:tcPr>
          <w:p w14:paraId="0722082E" w14:textId="77777777" w:rsidR="00EF1E02" w:rsidRPr="001D0F98" w:rsidRDefault="00EF1E02" w:rsidP="00512A04">
            <w:pPr>
              <w:spacing w:line="360" w:lineRule="auto"/>
              <w:rPr>
                <w:rFonts w:cstheme="minorHAnsi"/>
                <w:sz w:val="24"/>
                <w:szCs w:val="24"/>
              </w:rPr>
            </w:pPr>
            <w:r w:rsidRPr="001D0F98">
              <w:rPr>
                <w:rFonts w:cstheme="minorHAnsi"/>
                <w:sz w:val="24"/>
                <w:szCs w:val="24"/>
              </w:rPr>
              <w:t>waga laboratoryjna (</w:t>
            </w:r>
            <w:proofErr w:type="spellStart"/>
            <w:r w:rsidRPr="001D0F98">
              <w:rPr>
                <w:rFonts w:cstheme="minorHAnsi"/>
                <w:sz w:val="24"/>
                <w:szCs w:val="24"/>
              </w:rPr>
              <w:t>sartorius</w:t>
            </w:r>
            <w:proofErr w:type="spellEnd"/>
            <w:r w:rsidRPr="001D0F98">
              <w:rPr>
                <w:rFonts w:cstheme="minorHAnsi"/>
                <w:sz w:val="24"/>
                <w:szCs w:val="24"/>
              </w:rPr>
              <w:t>)</w:t>
            </w:r>
          </w:p>
        </w:tc>
        <w:tc>
          <w:tcPr>
            <w:tcW w:w="2409" w:type="dxa"/>
            <w:vAlign w:val="center"/>
          </w:tcPr>
          <w:p w14:paraId="3FA07459"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69877A1B"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01FCC79A"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1605DB34"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44989639" w14:textId="79B72185" w:rsidTr="00EF1E02">
        <w:trPr>
          <w:trHeight w:val="454"/>
        </w:trPr>
        <w:tc>
          <w:tcPr>
            <w:tcW w:w="630" w:type="dxa"/>
            <w:vAlign w:val="center"/>
          </w:tcPr>
          <w:p w14:paraId="4DD747D6"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23.</w:t>
            </w:r>
          </w:p>
        </w:tc>
        <w:tc>
          <w:tcPr>
            <w:tcW w:w="2059" w:type="dxa"/>
            <w:vAlign w:val="center"/>
          </w:tcPr>
          <w:p w14:paraId="56EBBC80" w14:textId="77777777" w:rsidR="00EF1E02" w:rsidRPr="001D0F98" w:rsidRDefault="00EF1E02" w:rsidP="00512A04">
            <w:pPr>
              <w:spacing w:line="360" w:lineRule="auto"/>
              <w:rPr>
                <w:rFonts w:cstheme="minorHAnsi"/>
                <w:sz w:val="24"/>
                <w:szCs w:val="24"/>
              </w:rPr>
            </w:pPr>
            <w:r w:rsidRPr="001D0F98">
              <w:rPr>
                <w:rFonts w:cstheme="minorHAnsi"/>
                <w:sz w:val="24"/>
                <w:szCs w:val="24"/>
              </w:rPr>
              <w:t xml:space="preserve">wykrojnik do badania masy powierzchniowej </w:t>
            </w:r>
            <w:r w:rsidRPr="001D0F98">
              <w:rPr>
                <w:rFonts w:cstheme="minorHAnsi"/>
                <w:sz w:val="24"/>
                <w:szCs w:val="24"/>
              </w:rPr>
              <w:lastRenderedPageBreak/>
              <w:t>wyrobów włókienniczych (produkt komplementarny do wagi laboratoryjnej)</w:t>
            </w:r>
          </w:p>
        </w:tc>
        <w:tc>
          <w:tcPr>
            <w:tcW w:w="2409" w:type="dxa"/>
            <w:vAlign w:val="center"/>
          </w:tcPr>
          <w:p w14:paraId="2CAB5996"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lastRenderedPageBreak/>
              <w:t>1 szt.</w:t>
            </w:r>
          </w:p>
        </w:tc>
        <w:tc>
          <w:tcPr>
            <w:tcW w:w="1418" w:type="dxa"/>
          </w:tcPr>
          <w:p w14:paraId="5D9A14B8"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6C93DBB8"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018DDE09"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40013900" w14:textId="3A8BB658" w:rsidTr="00EF1E02">
        <w:trPr>
          <w:trHeight w:val="454"/>
        </w:trPr>
        <w:tc>
          <w:tcPr>
            <w:tcW w:w="630" w:type="dxa"/>
            <w:vAlign w:val="center"/>
          </w:tcPr>
          <w:p w14:paraId="2CC7F488"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24.</w:t>
            </w:r>
          </w:p>
        </w:tc>
        <w:tc>
          <w:tcPr>
            <w:tcW w:w="2059" w:type="dxa"/>
            <w:vAlign w:val="center"/>
          </w:tcPr>
          <w:p w14:paraId="0DFCC77F" w14:textId="77777777" w:rsidR="00EF1E02" w:rsidRPr="001D0F98" w:rsidRDefault="00EF1E02" w:rsidP="00512A04">
            <w:pPr>
              <w:spacing w:line="360" w:lineRule="auto"/>
              <w:rPr>
                <w:rFonts w:cstheme="minorHAnsi"/>
                <w:sz w:val="24"/>
                <w:szCs w:val="24"/>
              </w:rPr>
            </w:pPr>
            <w:r w:rsidRPr="001D0F98">
              <w:rPr>
                <w:rFonts w:cstheme="minorHAnsi"/>
                <w:sz w:val="24"/>
                <w:szCs w:val="24"/>
              </w:rPr>
              <w:t>urządzenie do badania grubości (</w:t>
            </w:r>
            <w:proofErr w:type="spellStart"/>
            <w:r w:rsidRPr="001D0F98">
              <w:rPr>
                <w:rFonts w:cstheme="minorHAnsi"/>
                <w:sz w:val="24"/>
                <w:szCs w:val="24"/>
              </w:rPr>
              <w:t>Ticknestester</w:t>
            </w:r>
            <w:proofErr w:type="spellEnd"/>
            <w:r w:rsidRPr="001D0F98">
              <w:rPr>
                <w:rFonts w:cstheme="minorHAnsi"/>
                <w:sz w:val="24"/>
                <w:szCs w:val="24"/>
              </w:rPr>
              <w:t>) + software z certyfikatem kalibracji</w:t>
            </w:r>
          </w:p>
        </w:tc>
        <w:tc>
          <w:tcPr>
            <w:tcW w:w="2409" w:type="dxa"/>
            <w:vAlign w:val="center"/>
          </w:tcPr>
          <w:p w14:paraId="357E0E8E"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251A4A0C"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49D1B5CC"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1CDF14DB" w14:textId="77777777" w:rsidR="00EF1E02" w:rsidRPr="001D0F98" w:rsidRDefault="00EF1E02" w:rsidP="00512A04">
            <w:pPr>
              <w:spacing w:after="0" w:line="360" w:lineRule="auto"/>
              <w:rPr>
                <w:rFonts w:eastAsia="Times New Roman" w:cstheme="minorHAnsi"/>
                <w:sz w:val="24"/>
                <w:szCs w:val="24"/>
                <w:lang w:eastAsia="pl-PL"/>
              </w:rPr>
            </w:pPr>
          </w:p>
        </w:tc>
      </w:tr>
      <w:tr w:rsidR="00EF1E02" w:rsidRPr="001D0F98" w14:paraId="45F1146F" w14:textId="352FCE0E" w:rsidTr="00EF1E02">
        <w:trPr>
          <w:trHeight w:val="454"/>
        </w:trPr>
        <w:tc>
          <w:tcPr>
            <w:tcW w:w="630" w:type="dxa"/>
            <w:vAlign w:val="center"/>
          </w:tcPr>
          <w:p w14:paraId="09F47F8F"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25.</w:t>
            </w:r>
          </w:p>
        </w:tc>
        <w:tc>
          <w:tcPr>
            <w:tcW w:w="2059" w:type="dxa"/>
            <w:vAlign w:val="center"/>
          </w:tcPr>
          <w:p w14:paraId="03CE3A2A" w14:textId="77777777" w:rsidR="00EF1E02" w:rsidRPr="001D0F98" w:rsidRDefault="00EF1E02" w:rsidP="00512A04">
            <w:pPr>
              <w:spacing w:line="360" w:lineRule="auto"/>
              <w:rPr>
                <w:rFonts w:cstheme="minorHAnsi"/>
                <w:sz w:val="24"/>
                <w:szCs w:val="24"/>
              </w:rPr>
            </w:pPr>
            <w:r w:rsidRPr="001D0F98">
              <w:rPr>
                <w:rFonts w:cstheme="minorHAnsi"/>
                <w:sz w:val="24"/>
                <w:szCs w:val="24"/>
              </w:rPr>
              <w:t>urządzenie do określania odporności koloru na czyszczenie chemiczne lub pranie (</w:t>
            </w:r>
            <w:proofErr w:type="spellStart"/>
            <w:r w:rsidRPr="001D0F98">
              <w:rPr>
                <w:rFonts w:cstheme="minorHAnsi"/>
                <w:sz w:val="24"/>
                <w:szCs w:val="24"/>
              </w:rPr>
              <w:t>Autowash</w:t>
            </w:r>
            <w:proofErr w:type="spellEnd"/>
            <w:r w:rsidRPr="001D0F98">
              <w:rPr>
                <w:rFonts w:cstheme="minorHAnsi"/>
                <w:sz w:val="24"/>
                <w:szCs w:val="24"/>
              </w:rPr>
              <w:t>) z wyposażeniem</w:t>
            </w:r>
          </w:p>
        </w:tc>
        <w:tc>
          <w:tcPr>
            <w:tcW w:w="2409" w:type="dxa"/>
            <w:vAlign w:val="center"/>
          </w:tcPr>
          <w:p w14:paraId="199A0CFD" w14:textId="77777777" w:rsidR="00EF1E02" w:rsidRPr="001D0F98" w:rsidRDefault="00EF1E02" w:rsidP="00512A04">
            <w:pPr>
              <w:spacing w:after="0" w:line="360" w:lineRule="auto"/>
              <w:rPr>
                <w:rFonts w:eastAsia="Times New Roman" w:cstheme="minorHAnsi"/>
                <w:sz w:val="24"/>
                <w:szCs w:val="24"/>
                <w:lang w:eastAsia="pl-PL"/>
              </w:rPr>
            </w:pPr>
            <w:r w:rsidRPr="001D0F98">
              <w:rPr>
                <w:rFonts w:eastAsia="Times New Roman" w:cstheme="minorHAnsi"/>
                <w:sz w:val="24"/>
                <w:szCs w:val="24"/>
                <w:lang w:eastAsia="pl-PL"/>
              </w:rPr>
              <w:t>1 szt.</w:t>
            </w:r>
          </w:p>
        </w:tc>
        <w:tc>
          <w:tcPr>
            <w:tcW w:w="1418" w:type="dxa"/>
          </w:tcPr>
          <w:p w14:paraId="5A9BF1DB"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3EDC3B0E" w14:textId="77777777" w:rsidR="00EF1E02" w:rsidRPr="001D0F98" w:rsidRDefault="00EF1E02" w:rsidP="00512A04">
            <w:pPr>
              <w:spacing w:after="0" w:line="360" w:lineRule="auto"/>
              <w:rPr>
                <w:rFonts w:eastAsia="Times New Roman" w:cstheme="minorHAnsi"/>
                <w:sz w:val="24"/>
                <w:szCs w:val="24"/>
                <w:lang w:eastAsia="pl-PL"/>
              </w:rPr>
            </w:pPr>
          </w:p>
        </w:tc>
        <w:tc>
          <w:tcPr>
            <w:tcW w:w="1417" w:type="dxa"/>
          </w:tcPr>
          <w:p w14:paraId="0600C748" w14:textId="77777777" w:rsidR="00EF1E02" w:rsidRPr="001D0F98" w:rsidRDefault="00EF1E02" w:rsidP="00512A04">
            <w:pPr>
              <w:spacing w:after="0" w:line="360" w:lineRule="auto"/>
              <w:rPr>
                <w:rFonts w:eastAsia="Times New Roman" w:cstheme="minorHAnsi"/>
                <w:sz w:val="24"/>
                <w:szCs w:val="24"/>
                <w:lang w:eastAsia="pl-PL"/>
              </w:rPr>
            </w:pPr>
          </w:p>
        </w:tc>
      </w:tr>
    </w:tbl>
    <w:p w14:paraId="4CA9CDF3" w14:textId="77777777" w:rsidR="00EF1E02" w:rsidRPr="001D0F98" w:rsidRDefault="00EF1E02" w:rsidP="00EF1E02">
      <w:pPr>
        <w:spacing w:line="360" w:lineRule="auto"/>
        <w:rPr>
          <w:rFonts w:cstheme="minorHAnsi"/>
          <w:b/>
          <w:sz w:val="24"/>
          <w:szCs w:val="24"/>
        </w:rPr>
      </w:pPr>
    </w:p>
    <w:p w14:paraId="621DEA54" w14:textId="30B39619" w:rsidR="00EF1E02" w:rsidRDefault="00EF1E02" w:rsidP="00FC0721">
      <w:pPr>
        <w:spacing w:after="0" w:line="360" w:lineRule="auto"/>
        <w:rPr>
          <w:rFonts w:cstheme="minorHAnsi"/>
          <w:sz w:val="24"/>
          <w:szCs w:val="24"/>
        </w:rPr>
      </w:pPr>
    </w:p>
    <w:p w14:paraId="3CB1EACB" w14:textId="77777777" w:rsidR="00FC0721" w:rsidRPr="000C3694" w:rsidRDefault="00FC0721" w:rsidP="00FC0721">
      <w:pPr>
        <w:spacing w:after="0" w:line="360" w:lineRule="auto"/>
        <w:rPr>
          <w:rFonts w:cstheme="minorHAnsi"/>
          <w:sz w:val="24"/>
          <w:szCs w:val="24"/>
        </w:rPr>
      </w:pPr>
      <w:r w:rsidRPr="000C3694">
        <w:rPr>
          <w:rFonts w:cstheme="minorHAnsi"/>
          <w:sz w:val="24"/>
          <w:szCs w:val="24"/>
        </w:rPr>
        <w:t>Łączna wartość netto: .................................................................................................zł</w:t>
      </w:r>
    </w:p>
    <w:p w14:paraId="10894B2F" w14:textId="77777777" w:rsidR="00FC0721" w:rsidRPr="000C3694" w:rsidRDefault="00FC0721" w:rsidP="00FC0721">
      <w:pPr>
        <w:spacing w:after="0" w:line="360" w:lineRule="auto"/>
        <w:rPr>
          <w:rFonts w:cstheme="minorHAnsi"/>
          <w:sz w:val="24"/>
          <w:szCs w:val="24"/>
        </w:rPr>
      </w:pPr>
      <w:r w:rsidRPr="000C3694">
        <w:rPr>
          <w:rFonts w:cstheme="minorHAnsi"/>
          <w:sz w:val="24"/>
          <w:szCs w:val="24"/>
        </w:rPr>
        <w:t>(słownie ......................................................................................................................zł)</w:t>
      </w:r>
    </w:p>
    <w:p w14:paraId="7E1610F4" w14:textId="77777777" w:rsidR="00FC0721" w:rsidRPr="000C3694" w:rsidRDefault="00FC0721" w:rsidP="00FC0721">
      <w:pPr>
        <w:spacing w:after="0" w:line="360" w:lineRule="auto"/>
        <w:rPr>
          <w:rFonts w:cstheme="minorHAnsi"/>
          <w:sz w:val="24"/>
          <w:szCs w:val="24"/>
        </w:rPr>
      </w:pPr>
      <w:r w:rsidRPr="000C3694">
        <w:rPr>
          <w:rFonts w:cstheme="minorHAnsi"/>
          <w:sz w:val="24"/>
          <w:szCs w:val="24"/>
        </w:rPr>
        <w:t>Łączna wartość brutto: ................................................................................................zł</w:t>
      </w:r>
    </w:p>
    <w:p w14:paraId="2F955A67" w14:textId="77777777" w:rsidR="00FC0721" w:rsidRPr="000C3694" w:rsidRDefault="00FC0721" w:rsidP="00FC0721">
      <w:pPr>
        <w:spacing w:after="0" w:line="360" w:lineRule="auto"/>
        <w:rPr>
          <w:rFonts w:cstheme="minorHAnsi"/>
          <w:sz w:val="24"/>
          <w:szCs w:val="24"/>
        </w:rPr>
      </w:pPr>
      <w:r w:rsidRPr="000C3694">
        <w:rPr>
          <w:rFonts w:cstheme="minorHAnsi"/>
          <w:sz w:val="24"/>
          <w:szCs w:val="24"/>
        </w:rPr>
        <w:t>(słownie ......................................................................................................................zł)</w:t>
      </w:r>
    </w:p>
    <w:p w14:paraId="0FB9DB57" w14:textId="77777777" w:rsidR="00FC0721" w:rsidRPr="000C3694" w:rsidRDefault="00FC0721" w:rsidP="00FC0721">
      <w:pPr>
        <w:spacing w:after="0" w:line="360" w:lineRule="auto"/>
        <w:rPr>
          <w:rFonts w:cstheme="minorHAnsi"/>
          <w:sz w:val="24"/>
          <w:szCs w:val="24"/>
        </w:rPr>
      </w:pPr>
    </w:p>
    <w:p w14:paraId="68205BBD" w14:textId="30D27153" w:rsidR="00FC0721" w:rsidRDefault="00FC0721" w:rsidP="00FC0721">
      <w:pPr>
        <w:spacing w:after="0" w:line="360" w:lineRule="auto"/>
        <w:rPr>
          <w:rFonts w:cstheme="minorHAnsi"/>
          <w:sz w:val="24"/>
          <w:szCs w:val="24"/>
        </w:rPr>
      </w:pPr>
    </w:p>
    <w:p w14:paraId="14525738" w14:textId="77777777" w:rsidR="004D1F19" w:rsidRPr="000C3694" w:rsidRDefault="004D1F19" w:rsidP="00FC0721">
      <w:pPr>
        <w:spacing w:after="0" w:line="360" w:lineRule="auto"/>
        <w:rPr>
          <w:rFonts w:cstheme="minorHAnsi"/>
          <w:sz w:val="24"/>
          <w:szCs w:val="24"/>
        </w:rPr>
      </w:pPr>
    </w:p>
    <w:p w14:paraId="3C6C5846" w14:textId="77777777" w:rsidR="00FC0721" w:rsidRPr="000C3694" w:rsidRDefault="00FC0721" w:rsidP="00FC0721">
      <w:pPr>
        <w:spacing w:after="0" w:line="360" w:lineRule="auto"/>
        <w:rPr>
          <w:rFonts w:cstheme="minorHAnsi"/>
          <w:sz w:val="24"/>
          <w:szCs w:val="24"/>
        </w:rPr>
      </w:pPr>
    </w:p>
    <w:p w14:paraId="23833D83" w14:textId="77777777" w:rsidR="00FC0721" w:rsidRPr="000C3694" w:rsidRDefault="00FC0721" w:rsidP="00FC0721">
      <w:pPr>
        <w:spacing w:after="0" w:line="360" w:lineRule="auto"/>
        <w:rPr>
          <w:rFonts w:cstheme="minorHAnsi"/>
          <w:sz w:val="24"/>
          <w:szCs w:val="24"/>
        </w:rPr>
      </w:pPr>
      <w:r w:rsidRPr="000C3694">
        <w:rPr>
          <w:rFonts w:cstheme="minorHAnsi"/>
          <w:sz w:val="24"/>
          <w:szCs w:val="24"/>
        </w:rPr>
        <w:t>..........................................................................................</w:t>
      </w:r>
    </w:p>
    <w:p w14:paraId="7CDB9A63" w14:textId="77777777" w:rsidR="00FC0721" w:rsidRPr="000C3694" w:rsidRDefault="00FC0721" w:rsidP="00FC0721">
      <w:pPr>
        <w:spacing w:after="0" w:line="360" w:lineRule="auto"/>
        <w:rPr>
          <w:rFonts w:cstheme="minorHAnsi"/>
          <w:sz w:val="24"/>
          <w:szCs w:val="24"/>
        </w:rPr>
      </w:pPr>
      <w:r w:rsidRPr="000C3694">
        <w:rPr>
          <w:rFonts w:cstheme="minorHAnsi"/>
          <w:sz w:val="24"/>
          <w:szCs w:val="24"/>
        </w:rPr>
        <w:t>/podpis i ewentualna pieczęć uprawnionego przedstawiciela Wykonawcy/</w:t>
      </w:r>
    </w:p>
    <w:p w14:paraId="0FBEB2F7" w14:textId="77777777" w:rsidR="00FC0721" w:rsidRPr="000C3694" w:rsidRDefault="00FC0721" w:rsidP="00FC0721">
      <w:pPr>
        <w:spacing w:after="0" w:line="360" w:lineRule="auto"/>
        <w:rPr>
          <w:rFonts w:cstheme="minorHAnsi"/>
          <w:sz w:val="24"/>
          <w:szCs w:val="24"/>
        </w:rPr>
      </w:pPr>
    </w:p>
    <w:p w14:paraId="21E46FE5" w14:textId="77777777" w:rsidR="00FC0721" w:rsidRPr="000C3694" w:rsidRDefault="00FC0721" w:rsidP="00FC0721">
      <w:pPr>
        <w:spacing w:after="0" w:line="360" w:lineRule="auto"/>
        <w:rPr>
          <w:rFonts w:cstheme="minorHAnsi"/>
          <w:sz w:val="24"/>
          <w:szCs w:val="24"/>
        </w:rPr>
      </w:pPr>
    </w:p>
    <w:p w14:paraId="0CB0F162" w14:textId="61319B94" w:rsidR="00FC0721" w:rsidRPr="000C3694" w:rsidRDefault="00FC0721" w:rsidP="007A7087">
      <w:pPr>
        <w:spacing w:after="0" w:line="360" w:lineRule="auto"/>
        <w:rPr>
          <w:rFonts w:eastAsia="Arial" w:cstheme="minorHAnsi"/>
          <w:b/>
          <w:color w:val="000000"/>
          <w:sz w:val="24"/>
          <w:szCs w:val="24"/>
        </w:rPr>
      </w:pPr>
      <w:r w:rsidRPr="000C3694">
        <w:rPr>
          <w:rFonts w:cstheme="minorHAnsi"/>
          <w:sz w:val="24"/>
          <w:szCs w:val="24"/>
        </w:rPr>
        <w:t>..................................., dnia ............................</w:t>
      </w:r>
    </w:p>
    <w:p w14:paraId="0FC68884" w14:textId="27A44263" w:rsidR="00EF1E02" w:rsidRDefault="00EF1E02">
      <w:pPr>
        <w:rPr>
          <w:rFonts w:cstheme="minorHAnsi"/>
          <w:b/>
          <w:sz w:val="24"/>
          <w:szCs w:val="24"/>
        </w:rPr>
      </w:pPr>
      <w:bookmarkStart w:id="3" w:name="_Hlk135827739"/>
      <w:bookmarkEnd w:id="0"/>
      <w:bookmarkEnd w:id="3"/>
      <w:r>
        <w:rPr>
          <w:rFonts w:cstheme="minorHAnsi"/>
          <w:b/>
          <w:sz w:val="24"/>
          <w:szCs w:val="24"/>
        </w:rPr>
        <w:br w:type="page"/>
      </w:r>
    </w:p>
    <w:p w14:paraId="2FBB79FB" w14:textId="77777777" w:rsidR="00EF1E02" w:rsidRPr="00D23C59" w:rsidRDefault="00EF1E02" w:rsidP="00EF1E02">
      <w:pPr>
        <w:keepNext/>
        <w:keepLines/>
        <w:spacing w:line="360" w:lineRule="auto"/>
        <w:rPr>
          <w:rFonts w:cs="Calibri"/>
          <w:b/>
          <w:sz w:val="24"/>
          <w:szCs w:val="24"/>
        </w:rPr>
      </w:pPr>
      <w:r w:rsidRPr="00D23C59">
        <w:rPr>
          <w:rFonts w:cs="Calibri"/>
          <w:b/>
          <w:sz w:val="24"/>
          <w:szCs w:val="24"/>
        </w:rPr>
        <w:lastRenderedPageBreak/>
        <w:t>Obowiązek informacyjny zgodny z art. 13 ust. 1 RODO</w:t>
      </w:r>
    </w:p>
    <w:p w14:paraId="46435073" w14:textId="77777777" w:rsidR="00EF1E02" w:rsidRPr="00D23C59" w:rsidRDefault="00EF1E02" w:rsidP="00EF1E02">
      <w:pPr>
        <w:pStyle w:val="Akapitzlist"/>
        <w:keepNext/>
        <w:keepLines/>
        <w:widowControl w:val="0"/>
        <w:tabs>
          <w:tab w:val="left" w:pos="527"/>
        </w:tabs>
        <w:autoSpaceDE w:val="0"/>
        <w:autoSpaceDN w:val="0"/>
        <w:spacing w:before="120" w:after="0" w:line="360" w:lineRule="auto"/>
        <w:ind w:left="0"/>
        <w:contextualSpacing w:val="0"/>
        <w:rPr>
          <w:rFonts w:cs="Calibri"/>
          <w:b/>
          <w:sz w:val="24"/>
          <w:szCs w:val="24"/>
        </w:rPr>
      </w:pPr>
    </w:p>
    <w:p w14:paraId="1F722372" w14:textId="77777777" w:rsidR="00EF1E02" w:rsidRPr="00D23C59" w:rsidRDefault="00EF1E02" w:rsidP="00EF1E02">
      <w:pPr>
        <w:pStyle w:val="Akapitzlist"/>
        <w:keepNext/>
        <w:keepLines/>
        <w:widowControl w:val="0"/>
        <w:tabs>
          <w:tab w:val="left" w:pos="527"/>
        </w:tabs>
        <w:autoSpaceDE w:val="0"/>
        <w:autoSpaceDN w:val="0"/>
        <w:spacing w:before="120" w:after="0" w:line="360" w:lineRule="auto"/>
        <w:ind w:left="0"/>
        <w:contextualSpacing w:val="0"/>
        <w:rPr>
          <w:rFonts w:cs="Calibri"/>
          <w:sz w:val="24"/>
          <w:szCs w:val="24"/>
        </w:rPr>
      </w:pPr>
      <w:r w:rsidRPr="00D23C59">
        <w:rPr>
          <w:rFonts w:cs="Calibri"/>
          <w:b/>
          <w:sz w:val="24"/>
          <w:szCs w:val="24"/>
        </w:rPr>
        <w:t xml:space="preserve">Informacja zamawiającego (administratora) o przetwarzaniu danych osobowych (Wykonawcy) </w:t>
      </w:r>
      <w:r w:rsidRPr="00D23C59">
        <w:rPr>
          <w:rFonts w:cs="Calibri"/>
          <w:sz w:val="24"/>
          <w:szCs w:val="24"/>
        </w:rPr>
        <w:t>- Klauzula informacyjna z art. 13 Rozporządzenia Ogólnego o Ochronie Danych Osobowych (RODO) związana z postępowaniem o udzielenie zamówienia publicznego.</w:t>
      </w:r>
    </w:p>
    <w:p w14:paraId="78C693D1" w14:textId="77777777" w:rsidR="00EF1E02" w:rsidRPr="00D23C59" w:rsidRDefault="00EF1E02" w:rsidP="00EF1E02">
      <w:pPr>
        <w:pStyle w:val="Tekstpodstawowy"/>
        <w:keepNext/>
        <w:keepLines/>
        <w:spacing w:before="5" w:line="360" w:lineRule="auto"/>
        <w:rPr>
          <w:rFonts w:cs="Calibri"/>
        </w:rPr>
      </w:pPr>
    </w:p>
    <w:p w14:paraId="7521BD19" w14:textId="77777777" w:rsidR="00EF1E02" w:rsidRPr="00D23C59" w:rsidRDefault="00EF1E02" w:rsidP="00EF1E02">
      <w:pPr>
        <w:pStyle w:val="Nagwek1"/>
        <w:keepLines/>
        <w:numPr>
          <w:ilvl w:val="0"/>
          <w:numId w:val="36"/>
        </w:numPr>
        <w:tabs>
          <w:tab w:val="left" w:pos="426"/>
        </w:tabs>
        <w:spacing w:after="120" w:line="360" w:lineRule="auto"/>
        <w:jc w:val="left"/>
        <w:rPr>
          <w:rFonts w:ascii="Calibri" w:hAnsi="Calibri" w:cs="Calibri"/>
          <w:b w:val="0"/>
          <w:bCs w:val="0"/>
        </w:rPr>
      </w:pPr>
      <w:r w:rsidRPr="00D23C59">
        <w:rPr>
          <w:rFonts w:ascii="Calibri" w:hAnsi="Calibri" w:cs="Calibri"/>
          <w:b w:val="0"/>
          <w:bCs w:val="0"/>
        </w:rPr>
        <w:t>Informacja zamawiającego (administratora) o przetwarzaniu danych osobowych (Wykonawcy) - Klauzula informacyjna z art. 13 Rozporządzenia Ogólnego o Ochronie Danych Osobowych (RODO) związana z postępowaniem o udzielenie zamówienia publicznego.</w:t>
      </w:r>
    </w:p>
    <w:p w14:paraId="2A6051CF" w14:textId="77777777" w:rsidR="00EF1E02" w:rsidRPr="00D23C59" w:rsidRDefault="00EF1E02" w:rsidP="00EF1E02">
      <w:pPr>
        <w:pStyle w:val="Nagwek1"/>
        <w:keepLines/>
        <w:numPr>
          <w:ilvl w:val="0"/>
          <w:numId w:val="35"/>
        </w:numPr>
        <w:tabs>
          <w:tab w:val="left" w:pos="426"/>
        </w:tabs>
        <w:spacing w:after="120" w:line="360" w:lineRule="auto"/>
        <w:jc w:val="left"/>
        <w:rPr>
          <w:rFonts w:ascii="Calibri" w:hAnsi="Calibri" w:cs="Calibri"/>
          <w:b w:val="0"/>
          <w:bCs w:val="0"/>
        </w:rPr>
      </w:pPr>
      <w:r w:rsidRPr="00D23C59">
        <w:rPr>
          <w:rFonts w:ascii="Calibri" w:hAnsi="Calibri" w:cs="Calibri"/>
          <w:b w:val="0"/>
          <w:bCs w:val="0"/>
        </w:rPr>
        <w:t xml:space="preserve">Administratorem danych osobowych jest Centrum Kształcenia Zawodowego i Ustawicznego w Łodzi, (ul. Stefana Żeromskiego 115, 90-542 Łódź), </w:t>
      </w:r>
      <w:bookmarkStart w:id="4" w:name="_Hlk77152422"/>
      <w:r w:rsidRPr="00D23C59">
        <w:rPr>
          <w:rFonts w:ascii="Calibri" w:hAnsi="Calibri" w:cs="Calibri"/>
          <w:b w:val="0"/>
          <w:bCs w:val="0"/>
        </w:rPr>
        <w:t>e-mail: sekretariat@cez.lodz.pl, reprezentowany przez Dyrektora.</w:t>
      </w:r>
    </w:p>
    <w:bookmarkEnd w:id="4"/>
    <w:p w14:paraId="4C2F3110" w14:textId="77777777" w:rsidR="00EF1E02" w:rsidRPr="00D23C59" w:rsidRDefault="00EF1E02" w:rsidP="00EF1E02">
      <w:pPr>
        <w:pStyle w:val="Nagwek1"/>
        <w:keepLines/>
        <w:numPr>
          <w:ilvl w:val="0"/>
          <w:numId w:val="35"/>
        </w:numPr>
        <w:tabs>
          <w:tab w:val="left" w:pos="426"/>
        </w:tabs>
        <w:spacing w:after="120" w:line="360" w:lineRule="auto"/>
        <w:jc w:val="left"/>
        <w:rPr>
          <w:rFonts w:ascii="Calibri" w:hAnsi="Calibri" w:cs="Calibri"/>
          <w:b w:val="0"/>
          <w:bCs w:val="0"/>
        </w:rPr>
      </w:pPr>
      <w:r w:rsidRPr="00D23C59">
        <w:rPr>
          <w:rFonts w:ascii="Calibri" w:hAnsi="Calibri" w:cs="Calibri"/>
          <w:b w:val="0"/>
          <w:bCs w:val="0"/>
        </w:rPr>
        <w:t xml:space="preserve">W sprawach ochrony danych osobowych można się kontaktować z Inspektorem ochrony </w:t>
      </w:r>
      <w:proofErr w:type="gramStart"/>
      <w:r w:rsidRPr="00D23C59">
        <w:rPr>
          <w:rFonts w:ascii="Calibri" w:hAnsi="Calibri" w:cs="Calibri"/>
          <w:b w:val="0"/>
          <w:bCs w:val="0"/>
        </w:rPr>
        <w:t>danych:  e-mail</w:t>
      </w:r>
      <w:proofErr w:type="gramEnd"/>
      <w:r w:rsidRPr="00D23C59">
        <w:rPr>
          <w:rFonts w:ascii="Calibri" w:hAnsi="Calibri" w:cs="Calibri"/>
          <w:b w:val="0"/>
          <w:bCs w:val="0"/>
        </w:rPr>
        <w:t xml:space="preserve">: Dariusz Tyszka, </w:t>
      </w:r>
      <w:hyperlink r:id="rId8" w:history="1">
        <w:r w:rsidRPr="00D23C59">
          <w:rPr>
            <w:rStyle w:val="Hipercze"/>
            <w:rFonts w:ascii="Calibri" w:hAnsi="Calibri" w:cs="Calibri"/>
            <w:b w:val="0"/>
            <w:bCs w:val="0"/>
          </w:rPr>
          <w:t>iod.cez@cuwo.lodz.pl</w:t>
        </w:r>
      </w:hyperlink>
      <w:r w:rsidRPr="00D23C59">
        <w:rPr>
          <w:rFonts w:ascii="Calibri" w:hAnsi="Calibri" w:cs="Calibri"/>
          <w:b w:val="0"/>
          <w:bCs w:val="0"/>
        </w:rPr>
        <w:t>, tel. 508 595 660. Dane dotyczące inspektora podane są na stronie internetowej: https://cezlodz.bip.wikom.pl/strona/ochrona-danych-osobowych.</w:t>
      </w:r>
    </w:p>
    <w:p w14:paraId="497A1BDD" w14:textId="77777777" w:rsidR="00EF1E02" w:rsidRPr="00D23C59" w:rsidRDefault="00EF1E02" w:rsidP="00EF1E02">
      <w:pPr>
        <w:pStyle w:val="Nagwek1"/>
        <w:keepLines/>
        <w:numPr>
          <w:ilvl w:val="0"/>
          <w:numId w:val="35"/>
        </w:numPr>
        <w:tabs>
          <w:tab w:val="left" w:pos="426"/>
        </w:tabs>
        <w:spacing w:after="120" w:line="360" w:lineRule="auto"/>
        <w:jc w:val="left"/>
        <w:rPr>
          <w:rFonts w:ascii="Calibri" w:hAnsi="Calibri" w:cs="Calibri"/>
          <w:b w:val="0"/>
          <w:bCs w:val="0"/>
        </w:rPr>
      </w:pPr>
      <w:r w:rsidRPr="00D23C59">
        <w:rPr>
          <w:rFonts w:ascii="Calibri" w:hAnsi="Calibri" w:cs="Calibri"/>
          <w:b w:val="0"/>
          <w:bCs w:val="0"/>
        </w:rPr>
        <w:t>Przetwarzanie danych osobowych odbywa się w związku z pełnieniem przez Dyrektora obowiązków kierownika zamawiającego w postępowaniach o udzielenie zamówienia publicznego na rzecz Miasta Łodzi w związku z realizacją zadań powierzonych jednostce.</w:t>
      </w:r>
    </w:p>
    <w:p w14:paraId="6C8BBA16" w14:textId="77777777" w:rsidR="00EF1E02" w:rsidRPr="00D23C59" w:rsidRDefault="00EF1E02" w:rsidP="00EF1E02">
      <w:pPr>
        <w:pStyle w:val="Nagwek1"/>
        <w:keepLines/>
        <w:numPr>
          <w:ilvl w:val="0"/>
          <w:numId w:val="35"/>
        </w:numPr>
        <w:tabs>
          <w:tab w:val="left" w:pos="426"/>
        </w:tabs>
        <w:spacing w:after="120" w:line="360" w:lineRule="auto"/>
        <w:jc w:val="left"/>
        <w:rPr>
          <w:rFonts w:ascii="Calibri" w:hAnsi="Calibri" w:cs="Calibri"/>
          <w:b w:val="0"/>
          <w:bCs w:val="0"/>
        </w:rPr>
      </w:pPr>
      <w:r w:rsidRPr="00D23C59">
        <w:rPr>
          <w:rFonts w:ascii="Calibri" w:hAnsi="Calibri" w:cs="Calibri"/>
          <w:b w:val="0"/>
          <w:bCs w:val="0"/>
        </w:rPr>
        <w:t>Przetwarzania danych osobowych odbywa się na podstawie przepisów prawa:</w:t>
      </w:r>
    </w:p>
    <w:p w14:paraId="476EBECD" w14:textId="77777777" w:rsidR="00EF1E02" w:rsidRPr="00D23C59" w:rsidRDefault="00EF1E02" w:rsidP="00EF1E02">
      <w:pPr>
        <w:pStyle w:val="Nagwek2"/>
        <w:numPr>
          <w:ilvl w:val="1"/>
          <w:numId w:val="35"/>
        </w:numPr>
        <w:spacing w:before="60" w:after="120" w:line="360" w:lineRule="auto"/>
        <w:rPr>
          <w:rFonts w:ascii="Calibri" w:hAnsi="Calibri" w:cs="Calibri"/>
          <w:color w:val="auto"/>
          <w:sz w:val="24"/>
          <w:szCs w:val="24"/>
        </w:rPr>
      </w:pPr>
      <w:r w:rsidRPr="00D23C59">
        <w:rPr>
          <w:rFonts w:ascii="Calibri" w:hAnsi="Calibri" w:cs="Calibri"/>
          <w:color w:val="auto"/>
          <w:sz w:val="24"/>
          <w:szCs w:val="24"/>
        </w:rPr>
        <w:t>art. 6 ust. 1 lit. c Rozporządzenia Parlamentu Europejskiego i Rady (UE) 2016/679 z dnia 27 kwietnia 2016 r. w sprawie ochrony osób fizycznych w związku z przetwarzaniem danych osobowych i w sprawie swobodnego przepływu takich danych oraz uchylenia dyrektywy 95/46/WE w celu związanym z postępowaniem o udzielenie zamówienia publicznego;</w:t>
      </w:r>
    </w:p>
    <w:p w14:paraId="7E9A8C05" w14:textId="77777777" w:rsidR="00EF1E02" w:rsidRPr="00D23C59" w:rsidRDefault="00EF1E02" w:rsidP="00EF1E02">
      <w:pPr>
        <w:pStyle w:val="Nagwek2"/>
        <w:numPr>
          <w:ilvl w:val="1"/>
          <w:numId w:val="35"/>
        </w:numPr>
        <w:spacing w:before="60" w:after="120" w:line="360" w:lineRule="auto"/>
        <w:rPr>
          <w:rFonts w:ascii="Calibri" w:hAnsi="Calibri" w:cs="Calibri"/>
          <w:color w:val="auto"/>
          <w:sz w:val="24"/>
          <w:szCs w:val="24"/>
        </w:rPr>
      </w:pPr>
      <w:r w:rsidRPr="00D23C59">
        <w:rPr>
          <w:rFonts w:ascii="Calibri" w:hAnsi="Calibri" w:cs="Calibri"/>
          <w:color w:val="auto"/>
          <w:sz w:val="24"/>
          <w:szCs w:val="24"/>
        </w:rPr>
        <w:t>ustawy z dnia 11 września 2019 r. Prawo zamówień publicznych (Dz. U. z 2019 r. poz. 2019 ze zm.), zwaną dalej PZP.</w:t>
      </w:r>
    </w:p>
    <w:p w14:paraId="09FA9BF3" w14:textId="77777777" w:rsidR="00EF1E02" w:rsidRPr="00D23C59" w:rsidRDefault="00EF1E02" w:rsidP="00EF1E02">
      <w:pPr>
        <w:pStyle w:val="Nagwek1"/>
        <w:keepLines/>
        <w:numPr>
          <w:ilvl w:val="0"/>
          <w:numId w:val="35"/>
        </w:numPr>
        <w:tabs>
          <w:tab w:val="left" w:pos="426"/>
        </w:tabs>
        <w:spacing w:after="120" w:line="360" w:lineRule="auto"/>
        <w:jc w:val="left"/>
        <w:rPr>
          <w:rFonts w:ascii="Calibri" w:hAnsi="Calibri" w:cs="Calibri"/>
          <w:b w:val="0"/>
          <w:bCs w:val="0"/>
        </w:rPr>
      </w:pPr>
      <w:r w:rsidRPr="00D23C59">
        <w:rPr>
          <w:rFonts w:ascii="Calibri" w:hAnsi="Calibri" w:cs="Calibri"/>
          <w:b w:val="0"/>
          <w:bCs w:val="0"/>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E3D5DC4" w14:textId="77777777" w:rsidR="00EF1E02" w:rsidRPr="00D23C59" w:rsidRDefault="00EF1E02" w:rsidP="00EF1E02">
      <w:pPr>
        <w:pStyle w:val="Nagwek1"/>
        <w:keepLines/>
        <w:numPr>
          <w:ilvl w:val="0"/>
          <w:numId w:val="35"/>
        </w:numPr>
        <w:tabs>
          <w:tab w:val="left" w:pos="426"/>
        </w:tabs>
        <w:spacing w:after="120" w:line="360" w:lineRule="auto"/>
        <w:jc w:val="left"/>
        <w:rPr>
          <w:rFonts w:ascii="Calibri" w:hAnsi="Calibri" w:cs="Calibri"/>
          <w:b w:val="0"/>
          <w:bCs w:val="0"/>
        </w:rPr>
      </w:pPr>
      <w:r w:rsidRPr="00D23C59">
        <w:rPr>
          <w:rFonts w:ascii="Calibri" w:hAnsi="Calibri" w:cs="Calibri"/>
          <w:b w:val="0"/>
          <w:bCs w:val="0"/>
        </w:rPr>
        <w:t xml:space="preserve">Zgodnie z art. 222 ust. 5 PZP dane wykonawców uczestniczących w postępowaniu przetargowym są udostępniane na stronie BIP, tak jak ogłoszenie o wykonaniu umowy na podstawie art. 448 PZP. </w:t>
      </w:r>
    </w:p>
    <w:p w14:paraId="434313A7" w14:textId="77777777" w:rsidR="00EF1E02" w:rsidRPr="00D23C59" w:rsidRDefault="00EF1E02" w:rsidP="00EF1E02">
      <w:pPr>
        <w:pStyle w:val="Nagwek1"/>
        <w:keepLines/>
        <w:numPr>
          <w:ilvl w:val="0"/>
          <w:numId w:val="35"/>
        </w:numPr>
        <w:tabs>
          <w:tab w:val="left" w:pos="426"/>
        </w:tabs>
        <w:spacing w:after="120" w:line="360" w:lineRule="auto"/>
        <w:jc w:val="left"/>
        <w:rPr>
          <w:rFonts w:ascii="Calibri" w:hAnsi="Calibri" w:cs="Calibri"/>
          <w:b w:val="0"/>
          <w:bCs w:val="0"/>
        </w:rPr>
      </w:pPr>
      <w:r w:rsidRPr="00D23C59">
        <w:rPr>
          <w:rFonts w:ascii="Calibri" w:hAnsi="Calibri" w:cs="Calibri"/>
          <w:b w:val="0"/>
          <w:bCs w:val="0"/>
        </w:rPr>
        <w:t>Odbiorcami Pani/Pana danych osobowych będą osoby lub podmioty, którym udostępniona zostanie dokumentacja postępowania w oparciu o art. 18 oraz art. 74 ust. 1 PZP, a także podmioty upoważnione na podstawie i w granicach prawa oraz podmiotom, z którym Administrator Danych Osobowych zawarł umowę powierzenia przetwarzanie danych oraz odbiorcy danych w rozumieniu przepisów o ochronie danych osobowym, podmioty świadczące usługi pocztowe, kurierskie, usługi informatyczne.</w:t>
      </w:r>
    </w:p>
    <w:p w14:paraId="7F55B36C" w14:textId="77777777" w:rsidR="00EF1E02" w:rsidRPr="00D23C59" w:rsidRDefault="00EF1E02" w:rsidP="00EF1E02">
      <w:pPr>
        <w:pStyle w:val="Nagwek1"/>
        <w:keepLines/>
        <w:numPr>
          <w:ilvl w:val="0"/>
          <w:numId w:val="35"/>
        </w:numPr>
        <w:tabs>
          <w:tab w:val="left" w:pos="426"/>
        </w:tabs>
        <w:spacing w:after="120" w:line="360" w:lineRule="auto"/>
        <w:jc w:val="left"/>
        <w:rPr>
          <w:rFonts w:ascii="Calibri" w:hAnsi="Calibri" w:cs="Calibri"/>
          <w:b w:val="0"/>
          <w:bCs w:val="0"/>
        </w:rPr>
      </w:pPr>
      <w:r w:rsidRPr="00D23C59">
        <w:rPr>
          <w:rFonts w:ascii="Calibri" w:hAnsi="Calibri" w:cs="Calibri"/>
          <w:b w:val="0"/>
          <w:bCs w:val="0"/>
        </w:rPr>
        <w:t xml:space="preserve">Dane osobowe będą przechowywane do czasu niezbędnego do realizacji zadań, o których mowa w pkt 3, a następnie przekazywane do archiwum zakładowego i tam przechowywane odpowiednio: </w:t>
      </w:r>
    </w:p>
    <w:p w14:paraId="15D13A90" w14:textId="77777777" w:rsidR="00EF1E02" w:rsidRPr="00D23C59" w:rsidRDefault="00EF1E02" w:rsidP="00EF1E02">
      <w:pPr>
        <w:pStyle w:val="Nagwek2"/>
        <w:numPr>
          <w:ilvl w:val="1"/>
          <w:numId w:val="35"/>
        </w:numPr>
        <w:spacing w:before="60" w:after="120" w:line="360" w:lineRule="auto"/>
        <w:rPr>
          <w:rFonts w:ascii="Calibri" w:hAnsi="Calibri" w:cs="Calibri"/>
          <w:color w:val="auto"/>
          <w:sz w:val="24"/>
          <w:szCs w:val="24"/>
        </w:rPr>
      </w:pPr>
      <w:r w:rsidRPr="00D23C59">
        <w:rPr>
          <w:rFonts w:ascii="Calibri" w:hAnsi="Calibri" w:cs="Calibri"/>
          <w:color w:val="auto"/>
          <w:sz w:val="24"/>
          <w:szCs w:val="24"/>
        </w:rPr>
        <w:t>dokumentacja z postępowania o udzielenie zamówień publicznych - zgodnie z art. 78 ust. 1 PZP, przez okres 4 lat od dnia zakończenia postępowania o udzielenie zamówienia, a jeżeli czas obowiązywania umowy przekracza 4 lata, okres przechowywania obejmuje cały czas obowiązywania umowy;</w:t>
      </w:r>
    </w:p>
    <w:p w14:paraId="16C05166" w14:textId="77777777" w:rsidR="00EF1E02" w:rsidRPr="00D23C59" w:rsidRDefault="00EF1E02" w:rsidP="00EF1E02">
      <w:pPr>
        <w:pStyle w:val="Nagwek2"/>
        <w:numPr>
          <w:ilvl w:val="1"/>
          <w:numId w:val="35"/>
        </w:numPr>
        <w:spacing w:before="60" w:after="120" w:line="360" w:lineRule="auto"/>
        <w:rPr>
          <w:rFonts w:ascii="Calibri" w:hAnsi="Calibri" w:cs="Calibri"/>
          <w:color w:val="auto"/>
          <w:sz w:val="24"/>
          <w:szCs w:val="24"/>
        </w:rPr>
      </w:pPr>
      <w:r w:rsidRPr="00D23C59">
        <w:rPr>
          <w:rFonts w:ascii="Calibri" w:hAnsi="Calibri" w:cs="Calibri"/>
          <w:color w:val="auto"/>
          <w:sz w:val="24"/>
          <w:szCs w:val="24"/>
        </w:rPr>
        <w:t xml:space="preserve">dokumentacja z postępowania o udzielenie zamówień publicznych na zadania realizowane z dofinasowaniem ze środków Unii Europejskiej - przez okres wymagany przez Instytucję Zarządzającą danym programem operacyjnym skąd pozyskano środki. </w:t>
      </w:r>
    </w:p>
    <w:p w14:paraId="6AFF7A89" w14:textId="77777777" w:rsidR="00EF1E02" w:rsidRPr="00D23C59" w:rsidRDefault="00EF1E02" w:rsidP="00EF1E02">
      <w:pPr>
        <w:pStyle w:val="Nagwek1"/>
        <w:keepLines/>
        <w:numPr>
          <w:ilvl w:val="0"/>
          <w:numId w:val="35"/>
        </w:numPr>
        <w:tabs>
          <w:tab w:val="left" w:pos="426"/>
        </w:tabs>
        <w:spacing w:after="120" w:line="360" w:lineRule="auto"/>
        <w:jc w:val="left"/>
        <w:rPr>
          <w:rFonts w:ascii="Calibri" w:hAnsi="Calibri" w:cs="Calibri"/>
          <w:b w:val="0"/>
          <w:bCs w:val="0"/>
        </w:rPr>
      </w:pPr>
      <w:r w:rsidRPr="00D23C59">
        <w:rPr>
          <w:rFonts w:ascii="Calibri" w:hAnsi="Calibri" w:cs="Calibri"/>
          <w:b w:val="0"/>
          <w:bCs w:val="0"/>
        </w:rPr>
        <w:t xml:space="preserve">Każdy ma prawo do dostępu do swoich danych osobowych, ich poprawiania oraz prawo żądania ograniczenia przetwarzania. Prawo do przenoszenia danych oraz prawa wniesienia sprzeciwu wobec przetwarzania danych osobowych (tym samym prawo do usunięcia danych) z uwagi na konieczność wywiązywania się z obowiązków przewidzianych w PZP oraz dla celów ustalenia, dochodzenia lub obrony roszczeń oraz celów archiwalnych nie przysługuje.   </w:t>
      </w:r>
    </w:p>
    <w:p w14:paraId="660CDAB8" w14:textId="77777777" w:rsidR="00EF1E02" w:rsidRPr="00D23C59" w:rsidRDefault="00EF1E02" w:rsidP="00EF1E02">
      <w:pPr>
        <w:pStyle w:val="Nagwek1"/>
        <w:keepLines/>
        <w:numPr>
          <w:ilvl w:val="0"/>
          <w:numId w:val="35"/>
        </w:numPr>
        <w:tabs>
          <w:tab w:val="left" w:pos="426"/>
        </w:tabs>
        <w:spacing w:after="120" w:line="360" w:lineRule="auto"/>
        <w:jc w:val="left"/>
        <w:rPr>
          <w:rFonts w:ascii="Calibri" w:hAnsi="Calibri" w:cs="Calibri"/>
          <w:b w:val="0"/>
          <w:bCs w:val="0"/>
        </w:rPr>
      </w:pPr>
      <w:r w:rsidRPr="00D23C59">
        <w:rPr>
          <w:rFonts w:ascii="Calibri" w:hAnsi="Calibri" w:cs="Calibri"/>
          <w:b w:val="0"/>
          <w:bCs w:val="0"/>
        </w:rPr>
        <w:t xml:space="preserve">Każdy ma prawo do wniesienia skargi do Prezesa Urzędu Ochrony Danych Osobowych, gdy uzna, że przetwarzanie jego danych osobowych jest niezgodne z przepisami o ochronie danych osobowych. </w:t>
      </w:r>
    </w:p>
    <w:p w14:paraId="162FB5EA" w14:textId="77777777" w:rsidR="00EF1E02" w:rsidRPr="00D23C59" w:rsidRDefault="00EF1E02" w:rsidP="00EF1E02">
      <w:pPr>
        <w:pStyle w:val="Nagwek1"/>
        <w:keepLines/>
        <w:numPr>
          <w:ilvl w:val="0"/>
          <w:numId w:val="35"/>
        </w:numPr>
        <w:tabs>
          <w:tab w:val="left" w:pos="426"/>
        </w:tabs>
        <w:spacing w:after="120" w:line="360" w:lineRule="auto"/>
        <w:jc w:val="left"/>
        <w:rPr>
          <w:rFonts w:ascii="Calibri" w:hAnsi="Calibri" w:cs="Calibri"/>
          <w:b w:val="0"/>
          <w:bCs w:val="0"/>
        </w:rPr>
      </w:pPr>
      <w:r w:rsidRPr="00D23C59">
        <w:rPr>
          <w:rFonts w:ascii="Calibri" w:hAnsi="Calibri" w:cs="Calibri"/>
          <w:b w:val="0"/>
          <w:bCs w:val="0"/>
        </w:rPr>
        <w:t>Dane osobowe nie podlegają zautomatyzowanemu podejmowaniu decyzji, w tym profilowaniu.</w:t>
      </w:r>
    </w:p>
    <w:p w14:paraId="3F628928" w14:textId="77777777" w:rsidR="00EF1E02" w:rsidRPr="00D23C59" w:rsidRDefault="00EF1E02" w:rsidP="00EF1E02">
      <w:pPr>
        <w:pStyle w:val="Nagwek1"/>
        <w:keepLines/>
        <w:numPr>
          <w:ilvl w:val="0"/>
          <w:numId w:val="35"/>
        </w:numPr>
        <w:tabs>
          <w:tab w:val="left" w:pos="426"/>
        </w:tabs>
        <w:spacing w:after="120" w:line="360" w:lineRule="auto"/>
        <w:jc w:val="left"/>
        <w:rPr>
          <w:rFonts w:ascii="Calibri" w:hAnsi="Calibri" w:cs="Calibri"/>
          <w:b w:val="0"/>
          <w:bCs w:val="0"/>
        </w:rPr>
      </w:pPr>
      <w:r w:rsidRPr="00D23C59">
        <w:rPr>
          <w:rFonts w:ascii="Calibri" w:hAnsi="Calibri" w:cs="Calibri"/>
          <w:b w:val="0"/>
          <w:bCs w:val="0"/>
        </w:rPr>
        <w:lastRenderedPageBreak/>
        <w:t>Z obowiązkiem informacyjnym dotyczącym przetwarzania danych osobowych w ramach realizacji Projektów można zapoznać się pod adresem internetowym https://cezlodz.bip.wikom.pl/strona/ochrona-danych-osobowych.</w:t>
      </w:r>
    </w:p>
    <w:p w14:paraId="42349162" w14:textId="77777777" w:rsidR="00EF1E02" w:rsidRPr="00D23C59" w:rsidRDefault="00EF1E02" w:rsidP="00EF1E02">
      <w:pPr>
        <w:keepNext/>
        <w:keepLines/>
        <w:spacing w:line="360" w:lineRule="auto"/>
        <w:rPr>
          <w:rFonts w:cs="Calibri"/>
          <w:sz w:val="24"/>
          <w:szCs w:val="24"/>
        </w:rPr>
      </w:pPr>
    </w:p>
    <w:p w14:paraId="75BA2BDF" w14:textId="77777777" w:rsidR="00EF1E02" w:rsidRPr="00D23C59" w:rsidRDefault="00EF1E02" w:rsidP="00EF1E02">
      <w:pPr>
        <w:tabs>
          <w:tab w:val="left" w:pos="969"/>
        </w:tabs>
        <w:spacing w:after="0" w:line="360" w:lineRule="auto"/>
        <w:rPr>
          <w:rFonts w:cs="Calibri"/>
          <w:spacing w:val="-1"/>
          <w:sz w:val="24"/>
          <w:szCs w:val="24"/>
        </w:rPr>
      </w:pPr>
    </w:p>
    <w:p w14:paraId="023210F6" w14:textId="77777777" w:rsidR="00EF1E02" w:rsidRPr="00D23C59" w:rsidRDefault="00EF1E02" w:rsidP="00EF1E02">
      <w:pPr>
        <w:pStyle w:val="NormalnyWeb"/>
        <w:spacing w:before="0" w:beforeAutospacing="0" w:after="0" w:afterAutospacing="0" w:line="360" w:lineRule="auto"/>
        <w:rPr>
          <w:rFonts w:ascii="Calibri" w:hAnsi="Calibri" w:cs="Calibri"/>
        </w:rPr>
      </w:pPr>
      <w:r w:rsidRPr="00D23C59">
        <w:rPr>
          <w:rFonts w:ascii="Calibri" w:hAnsi="Calibri" w:cs="Calibri"/>
        </w:rPr>
        <w:t>…………………………………………….</w:t>
      </w:r>
    </w:p>
    <w:p w14:paraId="55C16616" w14:textId="77777777" w:rsidR="00EF1E02" w:rsidRPr="00D23C59" w:rsidRDefault="00EF1E02" w:rsidP="00EF1E02">
      <w:pPr>
        <w:pStyle w:val="NormalnyWeb"/>
        <w:spacing w:before="0" w:beforeAutospacing="0" w:after="0" w:afterAutospacing="0" w:line="360" w:lineRule="auto"/>
        <w:rPr>
          <w:rFonts w:ascii="Calibri" w:hAnsi="Calibri" w:cs="Calibri"/>
        </w:rPr>
      </w:pPr>
      <w:r w:rsidRPr="00D23C59">
        <w:rPr>
          <w:rFonts w:ascii="Calibri" w:hAnsi="Calibri" w:cs="Calibri"/>
          <w:color w:val="000000"/>
        </w:rPr>
        <w:t>Miejscowość, Data </w:t>
      </w:r>
    </w:p>
    <w:p w14:paraId="77764716" w14:textId="77777777" w:rsidR="00EF1E02" w:rsidRPr="00D23C59" w:rsidRDefault="00EF1E02" w:rsidP="00EF1E02">
      <w:pPr>
        <w:spacing w:after="240" w:line="360" w:lineRule="auto"/>
        <w:rPr>
          <w:rFonts w:cs="Calibri"/>
          <w:sz w:val="24"/>
          <w:szCs w:val="24"/>
        </w:rPr>
      </w:pPr>
    </w:p>
    <w:p w14:paraId="0F9219D2" w14:textId="77777777" w:rsidR="00EF1E02" w:rsidRPr="00D23C59" w:rsidRDefault="00EF1E02" w:rsidP="00EF1E02">
      <w:pPr>
        <w:spacing w:after="240" w:line="360" w:lineRule="auto"/>
        <w:rPr>
          <w:rFonts w:cs="Calibri"/>
          <w:sz w:val="24"/>
          <w:szCs w:val="24"/>
        </w:rPr>
      </w:pPr>
    </w:p>
    <w:p w14:paraId="72F54675" w14:textId="77777777" w:rsidR="00EF1E02" w:rsidRPr="00D23C59" w:rsidRDefault="00EF1E02" w:rsidP="00EF1E02">
      <w:pPr>
        <w:pStyle w:val="NormalnyWeb"/>
        <w:spacing w:before="0" w:beforeAutospacing="0" w:after="0" w:afterAutospacing="0" w:line="360" w:lineRule="auto"/>
        <w:rPr>
          <w:rFonts w:ascii="Calibri" w:hAnsi="Calibri" w:cs="Calibri"/>
        </w:rPr>
      </w:pPr>
      <w:r w:rsidRPr="00D23C59">
        <w:rPr>
          <w:rFonts w:ascii="Calibri" w:hAnsi="Calibri" w:cs="Calibri"/>
          <w:color w:val="000000"/>
        </w:rPr>
        <w:t>……………………………………………</w:t>
      </w:r>
    </w:p>
    <w:p w14:paraId="469CE70C" w14:textId="77777777" w:rsidR="00EF1E02" w:rsidRPr="001D5F05" w:rsidRDefault="00EF1E02" w:rsidP="00EF1E02">
      <w:pPr>
        <w:pStyle w:val="NormalnyWeb"/>
        <w:spacing w:before="0" w:beforeAutospacing="0" w:after="0" w:afterAutospacing="0" w:line="360" w:lineRule="auto"/>
        <w:rPr>
          <w:rFonts w:asciiTheme="minorHAnsi" w:hAnsiTheme="minorHAnsi" w:cstheme="minorHAnsi"/>
        </w:rPr>
      </w:pPr>
      <w:r w:rsidRPr="00D23C59">
        <w:rPr>
          <w:rFonts w:ascii="Calibri" w:hAnsi="Calibri" w:cs="Calibri"/>
          <w:color w:val="000000"/>
        </w:rPr>
        <w:t>podpis Wykonawcy</w:t>
      </w:r>
    </w:p>
    <w:p w14:paraId="639394AC" w14:textId="77777777" w:rsidR="00076707" w:rsidRPr="000C3694" w:rsidRDefault="00076707">
      <w:pPr>
        <w:rPr>
          <w:rFonts w:cstheme="minorHAnsi"/>
          <w:b/>
          <w:sz w:val="24"/>
          <w:szCs w:val="24"/>
        </w:rPr>
      </w:pPr>
    </w:p>
    <w:sectPr w:rsidR="00076707" w:rsidRPr="000C3694" w:rsidSect="007A7087">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BA3AC" w14:textId="77777777" w:rsidR="00CF291F" w:rsidRDefault="00CF291F" w:rsidP="00434BCB">
      <w:pPr>
        <w:spacing w:after="0" w:line="240" w:lineRule="auto"/>
      </w:pPr>
      <w:r>
        <w:separator/>
      </w:r>
    </w:p>
  </w:endnote>
  <w:endnote w:type="continuationSeparator" w:id="0">
    <w:p w14:paraId="6D938635" w14:textId="77777777" w:rsidR="00CF291F" w:rsidRDefault="00CF291F" w:rsidP="0043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D1F4A" w14:textId="77777777" w:rsidR="00CF291F" w:rsidRDefault="00CF291F" w:rsidP="00434BCB">
      <w:pPr>
        <w:spacing w:after="0" w:line="240" w:lineRule="auto"/>
      </w:pPr>
      <w:r>
        <w:separator/>
      </w:r>
    </w:p>
  </w:footnote>
  <w:footnote w:type="continuationSeparator" w:id="0">
    <w:p w14:paraId="306BA937" w14:textId="77777777" w:rsidR="00CF291F" w:rsidRDefault="00CF291F" w:rsidP="00434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2BD3" w14:textId="052A9BFB" w:rsidR="00FC0721" w:rsidRDefault="00330301" w:rsidP="00330301">
    <w:pPr>
      <w:pStyle w:val="Nagwek"/>
      <w:tabs>
        <w:tab w:val="clear" w:pos="4536"/>
      </w:tabs>
    </w:pPr>
    <w:r>
      <w:rPr>
        <w:rFonts w:ascii="Calibri" w:hAnsi="Calibri" w:cs="Calibri"/>
        <w:noProof/>
        <w:color w:val="000000"/>
        <w:bdr w:val="none" w:sz="0" w:space="0" w:color="auto" w:frame="1"/>
      </w:rPr>
      <w:drawing>
        <wp:inline distT="0" distB="0" distL="0" distR="0" wp14:anchorId="3F210D12" wp14:editId="2D661B7A">
          <wp:extent cx="6723063" cy="866775"/>
          <wp:effectExtent l="0" t="0" r="1905" b="0"/>
          <wp:docPr id="1" name="Picture 1" descr="A flag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flag with a circle in the mid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430" cy="869659"/>
                  </a:xfrm>
                  <a:prstGeom prst="rect">
                    <a:avLst/>
                  </a:prstGeom>
                  <a:noFill/>
                  <a:ln>
                    <a:noFill/>
                  </a:ln>
                </pic:spPr>
              </pic:pic>
            </a:graphicData>
          </a:graphic>
        </wp:inline>
      </w:drawing>
    </w:r>
  </w:p>
  <w:p w14:paraId="731501C2" w14:textId="272E5EB7" w:rsidR="00FC0721" w:rsidRDefault="00330301" w:rsidP="009C75A6">
    <w:pPr>
      <w:pStyle w:val="Nagwek"/>
      <w:jc w:val="center"/>
    </w:pPr>
    <w:r w:rsidRPr="00330301">
      <w:t xml:space="preserve">Centrum </w:t>
    </w:r>
    <w:r w:rsidR="00C91442">
      <w:t xml:space="preserve">designu i animacji </w:t>
    </w:r>
    <w:r w:rsidR="007D6366">
      <w:t xml:space="preserve">– projekt dofinansowany przez Unię Europejską w ramach </w:t>
    </w:r>
    <w:r w:rsidR="007D6366" w:rsidRPr="00B47FAE">
      <w:t>Europejskiego Funduszu Społecznego Plus w ramach programu regionalnego Fundusze Europejskie dla Łódzkiego 2021-2027</w:t>
    </w:r>
  </w:p>
  <w:p w14:paraId="07F173F4" w14:textId="77777777" w:rsidR="00FC0721" w:rsidRDefault="00FC07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0E1"/>
    <w:multiLevelType w:val="hybridMultilevel"/>
    <w:tmpl w:val="659446E4"/>
    <w:lvl w:ilvl="0" w:tplc="E638A8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AE3CB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94110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DC610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86D68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1E363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70BF7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09DF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5CAD0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303C21"/>
    <w:multiLevelType w:val="hybridMultilevel"/>
    <w:tmpl w:val="8B8271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B3EC8"/>
    <w:multiLevelType w:val="hybridMultilevel"/>
    <w:tmpl w:val="8B8271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A24E92"/>
    <w:multiLevelType w:val="multilevel"/>
    <w:tmpl w:val="761CB124"/>
    <w:lvl w:ilvl="0">
      <w:start w:val="1"/>
      <w:numFmt w:val="decimal"/>
      <w:lvlText w:val="%1."/>
      <w:lvlJc w:val="left"/>
      <w:pPr>
        <w:ind w:left="360" w:hanging="36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718"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b w:val="0"/>
        <w:color w:val="auto"/>
      </w:rPr>
    </w:lvl>
    <w:lvl w:ilvl="3">
      <w:start w:val="1"/>
      <w:numFmt w:val="decimal"/>
      <w:lvlText w:val="%1.%2.%3.%4"/>
      <w:lvlJc w:val="left"/>
      <w:pPr>
        <w:ind w:left="864" w:hanging="864"/>
      </w:pPr>
      <w:rPr>
        <w:b w:val="0"/>
        <w:i w:val="0"/>
      </w:rPr>
    </w:lvl>
    <w:lvl w:ilvl="4">
      <w:start w:val="1"/>
      <w:numFmt w:val="decimal"/>
      <w:lvlText w:val="%1.%2.%3.%4.%5"/>
      <w:lvlJc w:val="left"/>
      <w:pPr>
        <w:ind w:left="1859" w:hanging="1008"/>
      </w:pPr>
      <w:rPr>
        <w:rFonts w:ascii="Arial" w:hAnsi="Arial" w:cs="Arial" w:hint="default"/>
        <w:b w:val="0"/>
        <w:bCs/>
      </w:rPr>
    </w:lvl>
    <w:lvl w:ilvl="5">
      <w:start w:val="1"/>
      <w:numFmt w:val="decimal"/>
      <w:lvlText w:val="%1.%2.%3.%4.%5.%6"/>
      <w:lvlJc w:val="left"/>
      <w:pPr>
        <w:ind w:left="1152" w:hanging="1152"/>
      </w:pPr>
      <w:rPr>
        <w:b/>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F9910EB"/>
    <w:multiLevelType w:val="multilevel"/>
    <w:tmpl w:val="E27AFDC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10CC14B7"/>
    <w:multiLevelType w:val="hybridMultilevel"/>
    <w:tmpl w:val="C8E0CEA2"/>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6" w15:restartNumberingAfterBreak="0">
    <w:nsid w:val="115C1DD3"/>
    <w:multiLevelType w:val="hybridMultilevel"/>
    <w:tmpl w:val="B0B0C7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A735B9"/>
    <w:multiLevelType w:val="hybridMultilevel"/>
    <w:tmpl w:val="8E3E6AA8"/>
    <w:lvl w:ilvl="0" w:tplc="42A648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3E65F3"/>
    <w:multiLevelType w:val="hybridMultilevel"/>
    <w:tmpl w:val="CDF6ED36"/>
    <w:lvl w:ilvl="0" w:tplc="42A648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8210E3"/>
    <w:multiLevelType w:val="hybridMultilevel"/>
    <w:tmpl w:val="B0B0C7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8B5F18"/>
    <w:multiLevelType w:val="hybridMultilevel"/>
    <w:tmpl w:val="B10C937A"/>
    <w:lvl w:ilvl="0" w:tplc="32B21E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F274B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FC1AF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9CC1B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88896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D832E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A4732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A2223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24680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B909B1"/>
    <w:multiLevelType w:val="multilevel"/>
    <w:tmpl w:val="E27AFDC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2CD2401A"/>
    <w:multiLevelType w:val="hybridMultilevel"/>
    <w:tmpl w:val="D5468702"/>
    <w:lvl w:ilvl="0" w:tplc="42A648B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32E1230B"/>
    <w:multiLevelType w:val="hybridMultilevel"/>
    <w:tmpl w:val="525AB2A8"/>
    <w:lvl w:ilvl="0" w:tplc="0415000F">
      <w:start w:val="1"/>
      <w:numFmt w:val="decimal"/>
      <w:lvlText w:val="%1."/>
      <w:lvlJc w:val="left"/>
      <w:pPr>
        <w:ind w:left="720" w:hanging="360"/>
      </w:pPr>
      <w:rPr>
        <w:rFonts w:hint="default"/>
      </w:rPr>
    </w:lvl>
    <w:lvl w:ilvl="1" w:tplc="42A648B0">
      <w:start w:val="1"/>
      <w:numFmt w:val="bullet"/>
      <w:lvlText w:val=""/>
      <w:lvlJc w:val="left"/>
      <w:pPr>
        <w:ind w:left="1440" w:hanging="360"/>
      </w:pPr>
      <w:rPr>
        <w:rFonts w:ascii="Symbol" w:hAnsi="Symbol" w:hint="default"/>
      </w:rPr>
    </w:lvl>
    <w:lvl w:ilvl="2" w:tplc="5F2EEAF0">
      <w:start w:val="1"/>
      <w:numFmt w:val="decimal"/>
      <w:lvlText w:val="%3"/>
      <w:lvlJc w:val="left"/>
      <w:pPr>
        <w:ind w:left="2160" w:hanging="360"/>
      </w:pPr>
      <w:rPr>
        <w:rFonts w:eastAsia="Garamond"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E77207"/>
    <w:multiLevelType w:val="hybridMultilevel"/>
    <w:tmpl w:val="7640140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BCF3FE1"/>
    <w:multiLevelType w:val="hybridMultilevel"/>
    <w:tmpl w:val="B0B0C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826B7D"/>
    <w:multiLevelType w:val="hybridMultilevel"/>
    <w:tmpl w:val="B0B0C7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0F0FEE"/>
    <w:multiLevelType w:val="hybridMultilevel"/>
    <w:tmpl w:val="813087A0"/>
    <w:lvl w:ilvl="0" w:tplc="42A648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03587A"/>
    <w:multiLevelType w:val="multilevel"/>
    <w:tmpl w:val="E27AFDC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4469432F"/>
    <w:multiLevelType w:val="hybridMultilevel"/>
    <w:tmpl w:val="8B8271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835517"/>
    <w:multiLevelType w:val="hybridMultilevel"/>
    <w:tmpl w:val="8B8271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787414"/>
    <w:multiLevelType w:val="multilevel"/>
    <w:tmpl w:val="E27AFDC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15:restartNumberingAfterBreak="0">
    <w:nsid w:val="5318132F"/>
    <w:multiLevelType w:val="hybridMultilevel"/>
    <w:tmpl w:val="1BAAC9EE"/>
    <w:lvl w:ilvl="0" w:tplc="42A648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BE056FF"/>
    <w:multiLevelType w:val="hybridMultilevel"/>
    <w:tmpl w:val="FCACE022"/>
    <w:lvl w:ilvl="0" w:tplc="5CC8C2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AB6434"/>
    <w:multiLevelType w:val="hybridMultilevel"/>
    <w:tmpl w:val="FCACE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6631F0"/>
    <w:multiLevelType w:val="hybridMultilevel"/>
    <w:tmpl w:val="F920F354"/>
    <w:lvl w:ilvl="0" w:tplc="42A648B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28603D9"/>
    <w:multiLevelType w:val="multilevel"/>
    <w:tmpl w:val="8A28BF6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15:restartNumberingAfterBreak="0">
    <w:nsid w:val="67C54E1F"/>
    <w:multiLevelType w:val="hybridMultilevel"/>
    <w:tmpl w:val="7D36F848"/>
    <w:lvl w:ilvl="0" w:tplc="42A648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B030E03"/>
    <w:multiLevelType w:val="multilevel"/>
    <w:tmpl w:val="8A28BF6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9" w15:restartNumberingAfterBreak="0">
    <w:nsid w:val="6B196372"/>
    <w:multiLevelType w:val="hybridMultilevel"/>
    <w:tmpl w:val="A3E4F590"/>
    <w:lvl w:ilvl="0" w:tplc="42A648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73B5DC8"/>
    <w:multiLevelType w:val="hybridMultilevel"/>
    <w:tmpl w:val="4B98570E"/>
    <w:lvl w:ilvl="0" w:tplc="1FFAFD1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C165AC"/>
    <w:multiLevelType w:val="hybridMultilevel"/>
    <w:tmpl w:val="B0B0C7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4"/>
  </w:num>
  <w:num w:numId="3">
    <w:abstractNumId w:val="0"/>
  </w:num>
  <w:num w:numId="4">
    <w:abstractNumId w:val="10"/>
  </w:num>
  <w:num w:numId="5">
    <w:abstractNumId w:val="21"/>
  </w:num>
  <w:num w:numId="6">
    <w:abstractNumId w:val="4"/>
  </w:num>
  <w:num w:numId="7">
    <w:abstractNumId w:val="18"/>
  </w:num>
  <w:num w:numId="8">
    <w:abstractNumId w:val="25"/>
  </w:num>
  <w:num w:numId="9">
    <w:abstractNumId w:val="26"/>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3"/>
  </w:num>
  <w:num w:numId="12">
    <w:abstractNumId w:val="22"/>
  </w:num>
  <w:num w:numId="13">
    <w:abstractNumId w:val="16"/>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6"/>
  </w:num>
  <w:num w:numId="18">
    <w:abstractNumId w:val="23"/>
  </w:num>
  <w:num w:numId="19">
    <w:abstractNumId w:val="30"/>
  </w:num>
  <w:num w:numId="20">
    <w:abstractNumId w:val="8"/>
  </w:num>
  <w:num w:numId="21">
    <w:abstractNumId w:val="27"/>
  </w:num>
  <w:num w:numId="22">
    <w:abstractNumId w:val="5"/>
  </w:num>
  <w:num w:numId="23">
    <w:abstractNumId w:val="5"/>
  </w:num>
  <w:num w:numId="24">
    <w:abstractNumId w:val="15"/>
  </w:num>
  <w:num w:numId="25">
    <w:abstractNumId w:val="1"/>
  </w:num>
  <w:num w:numId="26">
    <w:abstractNumId w:val="20"/>
  </w:num>
  <w:num w:numId="27">
    <w:abstractNumId w:val="2"/>
  </w:num>
  <w:num w:numId="28">
    <w:abstractNumId w:val="19"/>
  </w:num>
  <w:num w:numId="29">
    <w:abstractNumId w:val="7"/>
  </w:num>
  <w:num w:numId="30">
    <w:abstractNumId w:val="29"/>
  </w:num>
  <w:num w:numId="31">
    <w:abstractNumId w:val="17"/>
  </w:num>
  <w:num w:numId="32">
    <w:abstractNumId w:val="24"/>
  </w:num>
  <w:num w:numId="33">
    <w:abstractNumId w:val="28"/>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66"/>
    <w:rsid w:val="000005AA"/>
    <w:rsid w:val="00013E22"/>
    <w:rsid w:val="00021002"/>
    <w:rsid w:val="000228C8"/>
    <w:rsid w:val="000274F5"/>
    <w:rsid w:val="00035FF9"/>
    <w:rsid w:val="000379E6"/>
    <w:rsid w:val="0004548C"/>
    <w:rsid w:val="000459E0"/>
    <w:rsid w:val="0004631F"/>
    <w:rsid w:val="00046389"/>
    <w:rsid w:val="00046F5B"/>
    <w:rsid w:val="00047A89"/>
    <w:rsid w:val="00051F41"/>
    <w:rsid w:val="000522E7"/>
    <w:rsid w:val="00052D9D"/>
    <w:rsid w:val="00054B2D"/>
    <w:rsid w:val="0005776E"/>
    <w:rsid w:val="00062D38"/>
    <w:rsid w:val="00072D7F"/>
    <w:rsid w:val="00074BBC"/>
    <w:rsid w:val="00075AFE"/>
    <w:rsid w:val="00076707"/>
    <w:rsid w:val="00080FFF"/>
    <w:rsid w:val="00084FB6"/>
    <w:rsid w:val="000875E4"/>
    <w:rsid w:val="00091768"/>
    <w:rsid w:val="00095401"/>
    <w:rsid w:val="000A4C59"/>
    <w:rsid w:val="000B4277"/>
    <w:rsid w:val="000C3694"/>
    <w:rsid w:val="000D2DA3"/>
    <w:rsid w:val="000D5DBA"/>
    <w:rsid w:val="000E7FE2"/>
    <w:rsid w:val="000F4F15"/>
    <w:rsid w:val="000F6966"/>
    <w:rsid w:val="00100B18"/>
    <w:rsid w:val="00102597"/>
    <w:rsid w:val="00110DE8"/>
    <w:rsid w:val="0012366C"/>
    <w:rsid w:val="00135AB3"/>
    <w:rsid w:val="0015232C"/>
    <w:rsid w:val="00160812"/>
    <w:rsid w:val="001922B2"/>
    <w:rsid w:val="00192F9D"/>
    <w:rsid w:val="00195494"/>
    <w:rsid w:val="001A6018"/>
    <w:rsid w:val="001C59BB"/>
    <w:rsid w:val="001C7D53"/>
    <w:rsid w:val="001D48CA"/>
    <w:rsid w:val="001E66E3"/>
    <w:rsid w:val="001E6A8A"/>
    <w:rsid w:val="001F09CC"/>
    <w:rsid w:val="001F1C06"/>
    <w:rsid w:val="001F7303"/>
    <w:rsid w:val="00215CF6"/>
    <w:rsid w:val="00230C0A"/>
    <w:rsid w:val="00244A24"/>
    <w:rsid w:val="00257119"/>
    <w:rsid w:val="00264814"/>
    <w:rsid w:val="0026536D"/>
    <w:rsid w:val="0026796B"/>
    <w:rsid w:val="00271C76"/>
    <w:rsid w:val="00273D55"/>
    <w:rsid w:val="002A23A1"/>
    <w:rsid w:val="002B785A"/>
    <w:rsid w:val="002C31B9"/>
    <w:rsid w:val="002C76E2"/>
    <w:rsid w:val="002F304F"/>
    <w:rsid w:val="002F5E7C"/>
    <w:rsid w:val="00304188"/>
    <w:rsid w:val="00315AE4"/>
    <w:rsid w:val="00330301"/>
    <w:rsid w:val="00334D45"/>
    <w:rsid w:val="003353A6"/>
    <w:rsid w:val="00337C33"/>
    <w:rsid w:val="0034586C"/>
    <w:rsid w:val="00345A3D"/>
    <w:rsid w:val="00370B7D"/>
    <w:rsid w:val="00372655"/>
    <w:rsid w:val="003728C0"/>
    <w:rsid w:val="00381415"/>
    <w:rsid w:val="00386D8F"/>
    <w:rsid w:val="00386EA6"/>
    <w:rsid w:val="00394134"/>
    <w:rsid w:val="003A451D"/>
    <w:rsid w:val="003A6D02"/>
    <w:rsid w:val="003B5DCA"/>
    <w:rsid w:val="003B65AE"/>
    <w:rsid w:val="003C33FE"/>
    <w:rsid w:val="003C6FCE"/>
    <w:rsid w:val="003C7266"/>
    <w:rsid w:val="003D0A99"/>
    <w:rsid w:val="003D1990"/>
    <w:rsid w:val="003D6475"/>
    <w:rsid w:val="003D6E9C"/>
    <w:rsid w:val="003D79D3"/>
    <w:rsid w:val="003E298F"/>
    <w:rsid w:val="003E48BD"/>
    <w:rsid w:val="003F464E"/>
    <w:rsid w:val="003F553C"/>
    <w:rsid w:val="003F689C"/>
    <w:rsid w:val="00403663"/>
    <w:rsid w:val="00405B40"/>
    <w:rsid w:val="00416954"/>
    <w:rsid w:val="00426925"/>
    <w:rsid w:val="00427F80"/>
    <w:rsid w:val="00433378"/>
    <w:rsid w:val="00434BCB"/>
    <w:rsid w:val="0044359C"/>
    <w:rsid w:val="004532A0"/>
    <w:rsid w:val="004702AC"/>
    <w:rsid w:val="00470D68"/>
    <w:rsid w:val="00471C90"/>
    <w:rsid w:val="00472883"/>
    <w:rsid w:val="00483063"/>
    <w:rsid w:val="00495C95"/>
    <w:rsid w:val="00497FD0"/>
    <w:rsid w:val="004A2509"/>
    <w:rsid w:val="004B08C6"/>
    <w:rsid w:val="004B1EF3"/>
    <w:rsid w:val="004B1F51"/>
    <w:rsid w:val="004C6603"/>
    <w:rsid w:val="004C6823"/>
    <w:rsid w:val="004D1F19"/>
    <w:rsid w:val="004D60C5"/>
    <w:rsid w:val="004F1E4D"/>
    <w:rsid w:val="004F3B2E"/>
    <w:rsid w:val="004F5395"/>
    <w:rsid w:val="004F6CFD"/>
    <w:rsid w:val="00502ED7"/>
    <w:rsid w:val="0050556D"/>
    <w:rsid w:val="005118A0"/>
    <w:rsid w:val="00511B2A"/>
    <w:rsid w:val="00520289"/>
    <w:rsid w:val="00525C29"/>
    <w:rsid w:val="00542476"/>
    <w:rsid w:val="0054359C"/>
    <w:rsid w:val="005465B3"/>
    <w:rsid w:val="00546947"/>
    <w:rsid w:val="00563A7A"/>
    <w:rsid w:val="00566CAB"/>
    <w:rsid w:val="0056710B"/>
    <w:rsid w:val="00567E34"/>
    <w:rsid w:val="005716A4"/>
    <w:rsid w:val="00580CD9"/>
    <w:rsid w:val="00582905"/>
    <w:rsid w:val="00584706"/>
    <w:rsid w:val="005A1705"/>
    <w:rsid w:val="005A2979"/>
    <w:rsid w:val="005B36BC"/>
    <w:rsid w:val="005C66F5"/>
    <w:rsid w:val="005D3C0A"/>
    <w:rsid w:val="005D52F1"/>
    <w:rsid w:val="005E19BB"/>
    <w:rsid w:val="005F34F7"/>
    <w:rsid w:val="0060139A"/>
    <w:rsid w:val="006023D4"/>
    <w:rsid w:val="0060353B"/>
    <w:rsid w:val="00604243"/>
    <w:rsid w:val="00607533"/>
    <w:rsid w:val="00610C4A"/>
    <w:rsid w:val="00617B3F"/>
    <w:rsid w:val="00624AB1"/>
    <w:rsid w:val="00627469"/>
    <w:rsid w:val="006343EF"/>
    <w:rsid w:val="006373EF"/>
    <w:rsid w:val="00637FB8"/>
    <w:rsid w:val="00647ABA"/>
    <w:rsid w:val="00647DB0"/>
    <w:rsid w:val="00656B7D"/>
    <w:rsid w:val="00657CC7"/>
    <w:rsid w:val="006713E7"/>
    <w:rsid w:val="006738B6"/>
    <w:rsid w:val="00677774"/>
    <w:rsid w:val="00690985"/>
    <w:rsid w:val="00696625"/>
    <w:rsid w:val="006A1AFF"/>
    <w:rsid w:val="006A224F"/>
    <w:rsid w:val="006A2D17"/>
    <w:rsid w:val="006A55CB"/>
    <w:rsid w:val="006B1691"/>
    <w:rsid w:val="006C00B5"/>
    <w:rsid w:val="006C683D"/>
    <w:rsid w:val="006D66DA"/>
    <w:rsid w:val="006D6AAF"/>
    <w:rsid w:val="006E1BAC"/>
    <w:rsid w:val="006E6C75"/>
    <w:rsid w:val="006F011D"/>
    <w:rsid w:val="006F1D75"/>
    <w:rsid w:val="006F5DDD"/>
    <w:rsid w:val="006F695F"/>
    <w:rsid w:val="007079F6"/>
    <w:rsid w:val="0071257D"/>
    <w:rsid w:val="007240AE"/>
    <w:rsid w:val="00731EC7"/>
    <w:rsid w:val="0073556B"/>
    <w:rsid w:val="007648A9"/>
    <w:rsid w:val="00767112"/>
    <w:rsid w:val="0077366C"/>
    <w:rsid w:val="00784583"/>
    <w:rsid w:val="00790373"/>
    <w:rsid w:val="00794B00"/>
    <w:rsid w:val="007A05F7"/>
    <w:rsid w:val="007A1F1D"/>
    <w:rsid w:val="007A1F36"/>
    <w:rsid w:val="007A2D2D"/>
    <w:rsid w:val="007A7087"/>
    <w:rsid w:val="007B01DE"/>
    <w:rsid w:val="007B13E3"/>
    <w:rsid w:val="007B5349"/>
    <w:rsid w:val="007C5932"/>
    <w:rsid w:val="007C6EBE"/>
    <w:rsid w:val="007D020A"/>
    <w:rsid w:val="007D6366"/>
    <w:rsid w:val="007E0BAE"/>
    <w:rsid w:val="007E14AA"/>
    <w:rsid w:val="007E5205"/>
    <w:rsid w:val="008043E5"/>
    <w:rsid w:val="00810E13"/>
    <w:rsid w:val="0081655C"/>
    <w:rsid w:val="00835AC0"/>
    <w:rsid w:val="00846945"/>
    <w:rsid w:val="008740DA"/>
    <w:rsid w:val="00874BBE"/>
    <w:rsid w:val="008777C8"/>
    <w:rsid w:val="00887D98"/>
    <w:rsid w:val="00887DE1"/>
    <w:rsid w:val="008B076E"/>
    <w:rsid w:val="008B67C9"/>
    <w:rsid w:val="008B761B"/>
    <w:rsid w:val="008C1236"/>
    <w:rsid w:val="008D0A24"/>
    <w:rsid w:val="008E411F"/>
    <w:rsid w:val="008F3CB0"/>
    <w:rsid w:val="008F6027"/>
    <w:rsid w:val="009013BF"/>
    <w:rsid w:val="00902756"/>
    <w:rsid w:val="0091334F"/>
    <w:rsid w:val="00921EF5"/>
    <w:rsid w:val="009413B2"/>
    <w:rsid w:val="009476D9"/>
    <w:rsid w:val="00953A6D"/>
    <w:rsid w:val="0097070D"/>
    <w:rsid w:val="009756B4"/>
    <w:rsid w:val="00975FA9"/>
    <w:rsid w:val="00980099"/>
    <w:rsid w:val="00983522"/>
    <w:rsid w:val="009A0709"/>
    <w:rsid w:val="009A192C"/>
    <w:rsid w:val="009A4219"/>
    <w:rsid w:val="009C0FA2"/>
    <w:rsid w:val="009C1682"/>
    <w:rsid w:val="009C6AF0"/>
    <w:rsid w:val="009C6CE7"/>
    <w:rsid w:val="009C75A6"/>
    <w:rsid w:val="009E15EF"/>
    <w:rsid w:val="009E3071"/>
    <w:rsid w:val="009E5114"/>
    <w:rsid w:val="009E70C3"/>
    <w:rsid w:val="009F7F10"/>
    <w:rsid w:val="00A028F5"/>
    <w:rsid w:val="00A05BC0"/>
    <w:rsid w:val="00A175A2"/>
    <w:rsid w:val="00A46791"/>
    <w:rsid w:val="00A509FF"/>
    <w:rsid w:val="00A52498"/>
    <w:rsid w:val="00A57D0D"/>
    <w:rsid w:val="00A62DD7"/>
    <w:rsid w:val="00A66D76"/>
    <w:rsid w:val="00A7222C"/>
    <w:rsid w:val="00A7515E"/>
    <w:rsid w:val="00A754CF"/>
    <w:rsid w:val="00A979DC"/>
    <w:rsid w:val="00AC553A"/>
    <w:rsid w:val="00AF1F1D"/>
    <w:rsid w:val="00AF6D08"/>
    <w:rsid w:val="00B11817"/>
    <w:rsid w:val="00B12436"/>
    <w:rsid w:val="00B14026"/>
    <w:rsid w:val="00B22FDA"/>
    <w:rsid w:val="00B25D7D"/>
    <w:rsid w:val="00B30E7C"/>
    <w:rsid w:val="00B34EA3"/>
    <w:rsid w:val="00B378C1"/>
    <w:rsid w:val="00B5714F"/>
    <w:rsid w:val="00B62746"/>
    <w:rsid w:val="00B733FD"/>
    <w:rsid w:val="00B812CF"/>
    <w:rsid w:val="00B92C4C"/>
    <w:rsid w:val="00B95A6C"/>
    <w:rsid w:val="00BB676B"/>
    <w:rsid w:val="00BB718E"/>
    <w:rsid w:val="00BC62D7"/>
    <w:rsid w:val="00BD5ACD"/>
    <w:rsid w:val="00BE270E"/>
    <w:rsid w:val="00BE7C59"/>
    <w:rsid w:val="00BF7033"/>
    <w:rsid w:val="00C03F00"/>
    <w:rsid w:val="00C060AA"/>
    <w:rsid w:val="00C14F8A"/>
    <w:rsid w:val="00C3004C"/>
    <w:rsid w:val="00C41ACC"/>
    <w:rsid w:val="00C4585B"/>
    <w:rsid w:val="00C51B29"/>
    <w:rsid w:val="00C5765A"/>
    <w:rsid w:val="00C6405F"/>
    <w:rsid w:val="00C66C68"/>
    <w:rsid w:val="00C71DD8"/>
    <w:rsid w:val="00C7609B"/>
    <w:rsid w:val="00C800CA"/>
    <w:rsid w:val="00C91442"/>
    <w:rsid w:val="00C957D0"/>
    <w:rsid w:val="00CA6128"/>
    <w:rsid w:val="00CB1ADE"/>
    <w:rsid w:val="00CB53EA"/>
    <w:rsid w:val="00CB776E"/>
    <w:rsid w:val="00CC190F"/>
    <w:rsid w:val="00CD4C14"/>
    <w:rsid w:val="00CE5EA4"/>
    <w:rsid w:val="00CF0A4E"/>
    <w:rsid w:val="00CF291F"/>
    <w:rsid w:val="00D11191"/>
    <w:rsid w:val="00D33BCC"/>
    <w:rsid w:val="00D36C0E"/>
    <w:rsid w:val="00D413E2"/>
    <w:rsid w:val="00D6227E"/>
    <w:rsid w:val="00D65C52"/>
    <w:rsid w:val="00D67042"/>
    <w:rsid w:val="00D71F91"/>
    <w:rsid w:val="00D856FE"/>
    <w:rsid w:val="00D932A4"/>
    <w:rsid w:val="00D945A6"/>
    <w:rsid w:val="00D96637"/>
    <w:rsid w:val="00D96D02"/>
    <w:rsid w:val="00DA1F09"/>
    <w:rsid w:val="00DB4197"/>
    <w:rsid w:val="00DB41A4"/>
    <w:rsid w:val="00DB547B"/>
    <w:rsid w:val="00DC5B5E"/>
    <w:rsid w:val="00DD2E23"/>
    <w:rsid w:val="00DD3323"/>
    <w:rsid w:val="00DF30D0"/>
    <w:rsid w:val="00DF3540"/>
    <w:rsid w:val="00DF360F"/>
    <w:rsid w:val="00E066B2"/>
    <w:rsid w:val="00E06CFC"/>
    <w:rsid w:val="00E06DFD"/>
    <w:rsid w:val="00E24DC5"/>
    <w:rsid w:val="00E34E73"/>
    <w:rsid w:val="00E37BF3"/>
    <w:rsid w:val="00E45142"/>
    <w:rsid w:val="00E50FA4"/>
    <w:rsid w:val="00E519A6"/>
    <w:rsid w:val="00E53665"/>
    <w:rsid w:val="00E56F6B"/>
    <w:rsid w:val="00E62C65"/>
    <w:rsid w:val="00E65FE4"/>
    <w:rsid w:val="00E66CA1"/>
    <w:rsid w:val="00E77F2A"/>
    <w:rsid w:val="00E8707A"/>
    <w:rsid w:val="00E91F16"/>
    <w:rsid w:val="00E93BB5"/>
    <w:rsid w:val="00EA6585"/>
    <w:rsid w:val="00EB2DAB"/>
    <w:rsid w:val="00EB3773"/>
    <w:rsid w:val="00EB5F6A"/>
    <w:rsid w:val="00EC3B95"/>
    <w:rsid w:val="00ED441A"/>
    <w:rsid w:val="00ED6349"/>
    <w:rsid w:val="00EE6024"/>
    <w:rsid w:val="00EF1E02"/>
    <w:rsid w:val="00F11467"/>
    <w:rsid w:val="00F125CE"/>
    <w:rsid w:val="00F15C37"/>
    <w:rsid w:val="00F215B3"/>
    <w:rsid w:val="00F35901"/>
    <w:rsid w:val="00F47B78"/>
    <w:rsid w:val="00F5164C"/>
    <w:rsid w:val="00F6686E"/>
    <w:rsid w:val="00F66E4E"/>
    <w:rsid w:val="00F73381"/>
    <w:rsid w:val="00F90C5C"/>
    <w:rsid w:val="00F9503F"/>
    <w:rsid w:val="00FA1696"/>
    <w:rsid w:val="00FA5D1B"/>
    <w:rsid w:val="00FA6E0C"/>
    <w:rsid w:val="00FB419D"/>
    <w:rsid w:val="00FB7809"/>
    <w:rsid w:val="00FC0721"/>
    <w:rsid w:val="00FC4E90"/>
    <w:rsid w:val="00FC65A1"/>
    <w:rsid w:val="00FD3F01"/>
    <w:rsid w:val="00FE2522"/>
    <w:rsid w:val="00FF65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2448"/>
  <w15:chartTrackingRefBased/>
  <w15:docId w15:val="{ACA4C87E-0751-4A1A-A62E-F3F94F41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A7087"/>
  </w:style>
  <w:style w:type="paragraph" w:styleId="Nagwek1">
    <w:name w:val="heading 1"/>
    <w:basedOn w:val="Normalny"/>
    <w:next w:val="Normalny"/>
    <w:link w:val="Nagwek1Znak"/>
    <w:qFormat/>
    <w:rsid w:val="00EF1E02"/>
    <w:pPr>
      <w:keepNext/>
      <w:spacing w:after="0" w:line="240" w:lineRule="auto"/>
      <w:jc w:val="right"/>
      <w:outlineLvl w:val="0"/>
    </w:pPr>
    <w:rPr>
      <w:rFonts w:ascii="Times New Roman" w:eastAsia="Arial Unicode MS" w:hAnsi="Times New Roman" w:cs="Times New Roman"/>
      <w:b/>
      <w:bCs/>
      <w:sz w:val="24"/>
      <w:szCs w:val="24"/>
      <w:lang w:eastAsia="pl-PL"/>
    </w:rPr>
  </w:style>
  <w:style w:type="paragraph" w:styleId="Nagwek2">
    <w:name w:val="heading 2"/>
    <w:basedOn w:val="Normalny"/>
    <w:next w:val="Normalny"/>
    <w:link w:val="Nagwek2Znak"/>
    <w:uiPriority w:val="9"/>
    <w:semiHidden/>
    <w:unhideWhenUsed/>
    <w:qFormat/>
    <w:rsid w:val="00EF1E02"/>
    <w:pPr>
      <w:keepNext/>
      <w:keepLines/>
      <w:spacing w:before="40" w:after="0"/>
      <w:outlineLvl w:val="1"/>
    </w:pPr>
    <w:rPr>
      <w:rFonts w:ascii="Cambria" w:eastAsia="Times New Roman" w:hAnsi="Cambria" w:cs="Times New Roman"/>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34B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4BCB"/>
  </w:style>
  <w:style w:type="paragraph" w:styleId="Stopka">
    <w:name w:val="footer"/>
    <w:basedOn w:val="Normalny"/>
    <w:link w:val="StopkaZnak"/>
    <w:uiPriority w:val="99"/>
    <w:unhideWhenUsed/>
    <w:rsid w:val="00434B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4BCB"/>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link w:val="AkapitzlistZnak"/>
    <w:uiPriority w:val="34"/>
    <w:qFormat/>
    <w:rsid w:val="00135AB3"/>
    <w:pPr>
      <w:ind w:left="720"/>
      <w:contextualSpacing/>
    </w:pPr>
  </w:style>
  <w:style w:type="character" w:customStyle="1" w:styleId="AkapitzlistZnak">
    <w:name w:val="Akapit z listą Znak"/>
    <w:aliases w:val="Normal Znak,Akapit z listą3 Znak,Akapit z listą31 Znak,Wypunktowanie Znak,L1 Znak,Numerowanie Znak,Akapit z listą5 Znak,CW_Lista Znak,lp1 Znak,Preambuła Znak,CP-UC Znak,CP-Punkty Znak,Bullet List Znak,List - bullets Znak,b1 Znak"/>
    <w:link w:val="Akapitzlist"/>
    <w:uiPriority w:val="34"/>
    <w:qFormat/>
    <w:locked/>
    <w:rsid w:val="00921EF5"/>
  </w:style>
  <w:style w:type="character" w:styleId="Odwoaniedokomentarza">
    <w:name w:val="annotation reference"/>
    <w:basedOn w:val="Domylnaczcionkaakapitu"/>
    <w:uiPriority w:val="99"/>
    <w:semiHidden/>
    <w:unhideWhenUsed/>
    <w:rsid w:val="00DF3540"/>
    <w:rPr>
      <w:sz w:val="16"/>
      <w:szCs w:val="16"/>
    </w:rPr>
  </w:style>
  <w:style w:type="paragraph" w:styleId="Tekstkomentarza">
    <w:name w:val="annotation text"/>
    <w:basedOn w:val="Normalny"/>
    <w:link w:val="TekstkomentarzaZnak"/>
    <w:uiPriority w:val="99"/>
    <w:semiHidden/>
    <w:unhideWhenUsed/>
    <w:rsid w:val="00DF354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3540"/>
    <w:rPr>
      <w:sz w:val="20"/>
      <w:szCs w:val="20"/>
    </w:rPr>
  </w:style>
  <w:style w:type="paragraph" w:styleId="Tematkomentarza">
    <w:name w:val="annotation subject"/>
    <w:basedOn w:val="Tekstkomentarza"/>
    <w:next w:val="Tekstkomentarza"/>
    <w:link w:val="TematkomentarzaZnak"/>
    <w:uiPriority w:val="99"/>
    <w:semiHidden/>
    <w:unhideWhenUsed/>
    <w:rsid w:val="00DF3540"/>
    <w:rPr>
      <w:b/>
      <w:bCs/>
    </w:rPr>
  </w:style>
  <w:style w:type="character" w:customStyle="1" w:styleId="TematkomentarzaZnak">
    <w:name w:val="Temat komentarza Znak"/>
    <w:basedOn w:val="TekstkomentarzaZnak"/>
    <w:link w:val="Tematkomentarza"/>
    <w:uiPriority w:val="99"/>
    <w:semiHidden/>
    <w:rsid w:val="00DF3540"/>
    <w:rPr>
      <w:b/>
      <w:bCs/>
      <w:sz w:val="20"/>
      <w:szCs w:val="20"/>
    </w:rPr>
  </w:style>
  <w:style w:type="paragraph" w:styleId="Tekstdymka">
    <w:name w:val="Balloon Text"/>
    <w:basedOn w:val="Normalny"/>
    <w:link w:val="TekstdymkaZnak"/>
    <w:uiPriority w:val="99"/>
    <w:semiHidden/>
    <w:unhideWhenUsed/>
    <w:rsid w:val="00D413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13E2"/>
    <w:rPr>
      <w:rFonts w:ascii="Segoe UI" w:hAnsi="Segoe UI" w:cs="Segoe UI"/>
      <w:sz w:val="18"/>
      <w:szCs w:val="18"/>
    </w:rPr>
  </w:style>
  <w:style w:type="paragraph" w:styleId="Poprawka">
    <w:name w:val="Revision"/>
    <w:hidden/>
    <w:uiPriority w:val="99"/>
    <w:semiHidden/>
    <w:rsid w:val="00416954"/>
    <w:pPr>
      <w:spacing w:after="0" w:line="240" w:lineRule="auto"/>
    </w:pPr>
  </w:style>
  <w:style w:type="character" w:customStyle="1" w:styleId="Nagwek1Znak">
    <w:name w:val="Nagłówek 1 Znak"/>
    <w:basedOn w:val="Domylnaczcionkaakapitu"/>
    <w:link w:val="Nagwek1"/>
    <w:rsid w:val="00EF1E02"/>
    <w:rPr>
      <w:rFonts w:ascii="Times New Roman" w:eastAsia="Arial Unicode MS" w:hAnsi="Times New Roman" w:cs="Times New Roman"/>
      <w:b/>
      <w:bCs/>
      <w:sz w:val="24"/>
      <w:szCs w:val="24"/>
      <w:lang w:eastAsia="pl-PL"/>
    </w:rPr>
  </w:style>
  <w:style w:type="character" w:customStyle="1" w:styleId="Nagwek2Znak">
    <w:name w:val="Nagłówek 2 Znak"/>
    <w:basedOn w:val="Domylnaczcionkaakapitu"/>
    <w:link w:val="Nagwek2"/>
    <w:uiPriority w:val="9"/>
    <w:semiHidden/>
    <w:rsid w:val="00EF1E02"/>
    <w:rPr>
      <w:rFonts w:ascii="Cambria" w:eastAsia="Times New Roman" w:hAnsi="Cambria" w:cs="Times New Roman"/>
      <w:color w:val="365F91"/>
      <w:sz w:val="26"/>
      <w:szCs w:val="26"/>
    </w:rPr>
  </w:style>
  <w:style w:type="paragraph" w:styleId="Tekstpodstawowy">
    <w:name w:val="Body Text"/>
    <w:basedOn w:val="Normalny"/>
    <w:link w:val="TekstpodstawowyZnak"/>
    <w:rsid w:val="00EF1E02"/>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F1E02"/>
    <w:rPr>
      <w:rFonts w:ascii="Times New Roman" w:eastAsia="Times New Roman" w:hAnsi="Times New Roman" w:cs="Times New Roman"/>
      <w:sz w:val="24"/>
      <w:szCs w:val="24"/>
      <w:lang w:eastAsia="pl-PL"/>
    </w:rPr>
  </w:style>
  <w:style w:type="character" w:styleId="Hipercze">
    <w:name w:val="Hyperlink"/>
    <w:uiPriority w:val="99"/>
    <w:unhideWhenUsed/>
    <w:rsid w:val="00EF1E02"/>
    <w:rPr>
      <w:color w:val="0000FF"/>
      <w:u w:val="single"/>
    </w:rPr>
  </w:style>
  <w:style w:type="paragraph" w:styleId="NormalnyWeb">
    <w:name w:val="Normal (Web)"/>
    <w:basedOn w:val="Normalny"/>
    <w:uiPriority w:val="99"/>
    <w:unhideWhenUsed/>
    <w:rsid w:val="00EF1E0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3409">
      <w:bodyDiv w:val="1"/>
      <w:marLeft w:val="0"/>
      <w:marRight w:val="0"/>
      <w:marTop w:val="0"/>
      <w:marBottom w:val="0"/>
      <w:divBdr>
        <w:top w:val="none" w:sz="0" w:space="0" w:color="auto"/>
        <w:left w:val="none" w:sz="0" w:space="0" w:color="auto"/>
        <w:bottom w:val="none" w:sz="0" w:space="0" w:color="auto"/>
        <w:right w:val="none" w:sz="0" w:space="0" w:color="auto"/>
      </w:divBdr>
    </w:div>
    <w:div w:id="130250147">
      <w:bodyDiv w:val="1"/>
      <w:marLeft w:val="0"/>
      <w:marRight w:val="0"/>
      <w:marTop w:val="0"/>
      <w:marBottom w:val="0"/>
      <w:divBdr>
        <w:top w:val="none" w:sz="0" w:space="0" w:color="auto"/>
        <w:left w:val="none" w:sz="0" w:space="0" w:color="auto"/>
        <w:bottom w:val="none" w:sz="0" w:space="0" w:color="auto"/>
        <w:right w:val="none" w:sz="0" w:space="0" w:color="auto"/>
      </w:divBdr>
    </w:div>
    <w:div w:id="226116226">
      <w:bodyDiv w:val="1"/>
      <w:marLeft w:val="0"/>
      <w:marRight w:val="0"/>
      <w:marTop w:val="0"/>
      <w:marBottom w:val="0"/>
      <w:divBdr>
        <w:top w:val="none" w:sz="0" w:space="0" w:color="auto"/>
        <w:left w:val="none" w:sz="0" w:space="0" w:color="auto"/>
        <w:bottom w:val="none" w:sz="0" w:space="0" w:color="auto"/>
        <w:right w:val="none" w:sz="0" w:space="0" w:color="auto"/>
      </w:divBdr>
    </w:div>
    <w:div w:id="227423497">
      <w:bodyDiv w:val="1"/>
      <w:marLeft w:val="0"/>
      <w:marRight w:val="0"/>
      <w:marTop w:val="0"/>
      <w:marBottom w:val="0"/>
      <w:divBdr>
        <w:top w:val="none" w:sz="0" w:space="0" w:color="auto"/>
        <w:left w:val="none" w:sz="0" w:space="0" w:color="auto"/>
        <w:bottom w:val="none" w:sz="0" w:space="0" w:color="auto"/>
        <w:right w:val="none" w:sz="0" w:space="0" w:color="auto"/>
      </w:divBdr>
    </w:div>
    <w:div w:id="308360268">
      <w:bodyDiv w:val="1"/>
      <w:marLeft w:val="0"/>
      <w:marRight w:val="0"/>
      <w:marTop w:val="0"/>
      <w:marBottom w:val="0"/>
      <w:divBdr>
        <w:top w:val="none" w:sz="0" w:space="0" w:color="auto"/>
        <w:left w:val="none" w:sz="0" w:space="0" w:color="auto"/>
        <w:bottom w:val="none" w:sz="0" w:space="0" w:color="auto"/>
        <w:right w:val="none" w:sz="0" w:space="0" w:color="auto"/>
      </w:divBdr>
    </w:div>
    <w:div w:id="373702507">
      <w:bodyDiv w:val="1"/>
      <w:marLeft w:val="0"/>
      <w:marRight w:val="0"/>
      <w:marTop w:val="0"/>
      <w:marBottom w:val="0"/>
      <w:divBdr>
        <w:top w:val="none" w:sz="0" w:space="0" w:color="auto"/>
        <w:left w:val="none" w:sz="0" w:space="0" w:color="auto"/>
        <w:bottom w:val="none" w:sz="0" w:space="0" w:color="auto"/>
        <w:right w:val="none" w:sz="0" w:space="0" w:color="auto"/>
      </w:divBdr>
    </w:div>
    <w:div w:id="542837488">
      <w:bodyDiv w:val="1"/>
      <w:marLeft w:val="0"/>
      <w:marRight w:val="0"/>
      <w:marTop w:val="0"/>
      <w:marBottom w:val="0"/>
      <w:divBdr>
        <w:top w:val="none" w:sz="0" w:space="0" w:color="auto"/>
        <w:left w:val="none" w:sz="0" w:space="0" w:color="auto"/>
        <w:bottom w:val="none" w:sz="0" w:space="0" w:color="auto"/>
        <w:right w:val="none" w:sz="0" w:space="0" w:color="auto"/>
      </w:divBdr>
    </w:div>
    <w:div w:id="989557409">
      <w:bodyDiv w:val="1"/>
      <w:marLeft w:val="0"/>
      <w:marRight w:val="0"/>
      <w:marTop w:val="0"/>
      <w:marBottom w:val="0"/>
      <w:divBdr>
        <w:top w:val="none" w:sz="0" w:space="0" w:color="auto"/>
        <w:left w:val="none" w:sz="0" w:space="0" w:color="auto"/>
        <w:bottom w:val="none" w:sz="0" w:space="0" w:color="auto"/>
        <w:right w:val="none" w:sz="0" w:space="0" w:color="auto"/>
      </w:divBdr>
    </w:div>
    <w:div w:id="991643515">
      <w:bodyDiv w:val="1"/>
      <w:marLeft w:val="0"/>
      <w:marRight w:val="0"/>
      <w:marTop w:val="0"/>
      <w:marBottom w:val="0"/>
      <w:divBdr>
        <w:top w:val="none" w:sz="0" w:space="0" w:color="auto"/>
        <w:left w:val="none" w:sz="0" w:space="0" w:color="auto"/>
        <w:bottom w:val="none" w:sz="0" w:space="0" w:color="auto"/>
        <w:right w:val="none" w:sz="0" w:space="0" w:color="auto"/>
      </w:divBdr>
    </w:div>
    <w:div w:id="1020816413">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
    <w:div w:id="1085883141">
      <w:bodyDiv w:val="1"/>
      <w:marLeft w:val="0"/>
      <w:marRight w:val="0"/>
      <w:marTop w:val="0"/>
      <w:marBottom w:val="0"/>
      <w:divBdr>
        <w:top w:val="none" w:sz="0" w:space="0" w:color="auto"/>
        <w:left w:val="none" w:sz="0" w:space="0" w:color="auto"/>
        <w:bottom w:val="none" w:sz="0" w:space="0" w:color="auto"/>
        <w:right w:val="none" w:sz="0" w:space="0" w:color="auto"/>
      </w:divBdr>
    </w:div>
    <w:div w:id="1115372843">
      <w:bodyDiv w:val="1"/>
      <w:marLeft w:val="0"/>
      <w:marRight w:val="0"/>
      <w:marTop w:val="0"/>
      <w:marBottom w:val="0"/>
      <w:divBdr>
        <w:top w:val="none" w:sz="0" w:space="0" w:color="auto"/>
        <w:left w:val="none" w:sz="0" w:space="0" w:color="auto"/>
        <w:bottom w:val="none" w:sz="0" w:space="0" w:color="auto"/>
        <w:right w:val="none" w:sz="0" w:space="0" w:color="auto"/>
      </w:divBdr>
    </w:div>
    <w:div w:id="1253273307">
      <w:bodyDiv w:val="1"/>
      <w:marLeft w:val="0"/>
      <w:marRight w:val="0"/>
      <w:marTop w:val="0"/>
      <w:marBottom w:val="0"/>
      <w:divBdr>
        <w:top w:val="none" w:sz="0" w:space="0" w:color="auto"/>
        <w:left w:val="none" w:sz="0" w:space="0" w:color="auto"/>
        <w:bottom w:val="none" w:sz="0" w:space="0" w:color="auto"/>
        <w:right w:val="none" w:sz="0" w:space="0" w:color="auto"/>
      </w:divBdr>
    </w:div>
    <w:div w:id="1312364373">
      <w:bodyDiv w:val="1"/>
      <w:marLeft w:val="0"/>
      <w:marRight w:val="0"/>
      <w:marTop w:val="0"/>
      <w:marBottom w:val="0"/>
      <w:divBdr>
        <w:top w:val="none" w:sz="0" w:space="0" w:color="auto"/>
        <w:left w:val="none" w:sz="0" w:space="0" w:color="auto"/>
        <w:bottom w:val="none" w:sz="0" w:space="0" w:color="auto"/>
        <w:right w:val="none" w:sz="0" w:space="0" w:color="auto"/>
      </w:divBdr>
    </w:div>
    <w:div w:id="1425571785">
      <w:bodyDiv w:val="1"/>
      <w:marLeft w:val="0"/>
      <w:marRight w:val="0"/>
      <w:marTop w:val="0"/>
      <w:marBottom w:val="0"/>
      <w:divBdr>
        <w:top w:val="none" w:sz="0" w:space="0" w:color="auto"/>
        <w:left w:val="none" w:sz="0" w:space="0" w:color="auto"/>
        <w:bottom w:val="none" w:sz="0" w:space="0" w:color="auto"/>
        <w:right w:val="none" w:sz="0" w:space="0" w:color="auto"/>
      </w:divBdr>
    </w:div>
    <w:div w:id="1450659430">
      <w:bodyDiv w:val="1"/>
      <w:marLeft w:val="0"/>
      <w:marRight w:val="0"/>
      <w:marTop w:val="0"/>
      <w:marBottom w:val="0"/>
      <w:divBdr>
        <w:top w:val="none" w:sz="0" w:space="0" w:color="auto"/>
        <w:left w:val="none" w:sz="0" w:space="0" w:color="auto"/>
        <w:bottom w:val="none" w:sz="0" w:space="0" w:color="auto"/>
        <w:right w:val="none" w:sz="0" w:space="0" w:color="auto"/>
      </w:divBdr>
    </w:div>
    <w:div w:id="1452431176">
      <w:bodyDiv w:val="1"/>
      <w:marLeft w:val="0"/>
      <w:marRight w:val="0"/>
      <w:marTop w:val="0"/>
      <w:marBottom w:val="0"/>
      <w:divBdr>
        <w:top w:val="none" w:sz="0" w:space="0" w:color="auto"/>
        <w:left w:val="none" w:sz="0" w:space="0" w:color="auto"/>
        <w:bottom w:val="none" w:sz="0" w:space="0" w:color="auto"/>
        <w:right w:val="none" w:sz="0" w:space="0" w:color="auto"/>
      </w:divBdr>
    </w:div>
    <w:div w:id="1473212735">
      <w:bodyDiv w:val="1"/>
      <w:marLeft w:val="0"/>
      <w:marRight w:val="0"/>
      <w:marTop w:val="0"/>
      <w:marBottom w:val="0"/>
      <w:divBdr>
        <w:top w:val="none" w:sz="0" w:space="0" w:color="auto"/>
        <w:left w:val="none" w:sz="0" w:space="0" w:color="auto"/>
        <w:bottom w:val="none" w:sz="0" w:space="0" w:color="auto"/>
        <w:right w:val="none" w:sz="0" w:space="0" w:color="auto"/>
      </w:divBdr>
    </w:div>
    <w:div w:id="1485927738">
      <w:bodyDiv w:val="1"/>
      <w:marLeft w:val="0"/>
      <w:marRight w:val="0"/>
      <w:marTop w:val="0"/>
      <w:marBottom w:val="0"/>
      <w:divBdr>
        <w:top w:val="none" w:sz="0" w:space="0" w:color="auto"/>
        <w:left w:val="none" w:sz="0" w:space="0" w:color="auto"/>
        <w:bottom w:val="none" w:sz="0" w:space="0" w:color="auto"/>
        <w:right w:val="none" w:sz="0" w:space="0" w:color="auto"/>
      </w:divBdr>
    </w:div>
    <w:div w:id="1510098586">
      <w:bodyDiv w:val="1"/>
      <w:marLeft w:val="0"/>
      <w:marRight w:val="0"/>
      <w:marTop w:val="0"/>
      <w:marBottom w:val="0"/>
      <w:divBdr>
        <w:top w:val="none" w:sz="0" w:space="0" w:color="auto"/>
        <w:left w:val="none" w:sz="0" w:space="0" w:color="auto"/>
        <w:bottom w:val="none" w:sz="0" w:space="0" w:color="auto"/>
        <w:right w:val="none" w:sz="0" w:space="0" w:color="auto"/>
      </w:divBdr>
    </w:div>
    <w:div w:id="1510172686">
      <w:bodyDiv w:val="1"/>
      <w:marLeft w:val="0"/>
      <w:marRight w:val="0"/>
      <w:marTop w:val="0"/>
      <w:marBottom w:val="0"/>
      <w:divBdr>
        <w:top w:val="none" w:sz="0" w:space="0" w:color="auto"/>
        <w:left w:val="none" w:sz="0" w:space="0" w:color="auto"/>
        <w:bottom w:val="none" w:sz="0" w:space="0" w:color="auto"/>
        <w:right w:val="none" w:sz="0" w:space="0" w:color="auto"/>
      </w:divBdr>
    </w:div>
    <w:div w:id="1514303327">
      <w:bodyDiv w:val="1"/>
      <w:marLeft w:val="0"/>
      <w:marRight w:val="0"/>
      <w:marTop w:val="0"/>
      <w:marBottom w:val="0"/>
      <w:divBdr>
        <w:top w:val="none" w:sz="0" w:space="0" w:color="auto"/>
        <w:left w:val="none" w:sz="0" w:space="0" w:color="auto"/>
        <w:bottom w:val="none" w:sz="0" w:space="0" w:color="auto"/>
        <w:right w:val="none" w:sz="0" w:space="0" w:color="auto"/>
      </w:divBdr>
    </w:div>
    <w:div w:id="1558861311">
      <w:bodyDiv w:val="1"/>
      <w:marLeft w:val="0"/>
      <w:marRight w:val="0"/>
      <w:marTop w:val="0"/>
      <w:marBottom w:val="0"/>
      <w:divBdr>
        <w:top w:val="none" w:sz="0" w:space="0" w:color="auto"/>
        <w:left w:val="none" w:sz="0" w:space="0" w:color="auto"/>
        <w:bottom w:val="none" w:sz="0" w:space="0" w:color="auto"/>
        <w:right w:val="none" w:sz="0" w:space="0" w:color="auto"/>
      </w:divBdr>
    </w:div>
    <w:div w:id="1593126282">
      <w:bodyDiv w:val="1"/>
      <w:marLeft w:val="0"/>
      <w:marRight w:val="0"/>
      <w:marTop w:val="0"/>
      <w:marBottom w:val="0"/>
      <w:divBdr>
        <w:top w:val="none" w:sz="0" w:space="0" w:color="auto"/>
        <w:left w:val="none" w:sz="0" w:space="0" w:color="auto"/>
        <w:bottom w:val="none" w:sz="0" w:space="0" w:color="auto"/>
        <w:right w:val="none" w:sz="0" w:space="0" w:color="auto"/>
      </w:divBdr>
    </w:div>
    <w:div w:id="1645431002">
      <w:bodyDiv w:val="1"/>
      <w:marLeft w:val="0"/>
      <w:marRight w:val="0"/>
      <w:marTop w:val="0"/>
      <w:marBottom w:val="0"/>
      <w:divBdr>
        <w:top w:val="none" w:sz="0" w:space="0" w:color="auto"/>
        <w:left w:val="none" w:sz="0" w:space="0" w:color="auto"/>
        <w:bottom w:val="none" w:sz="0" w:space="0" w:color="auto"/>
        <w:right w:val="none" w:sz="0" w:space="0" w:color="auto"/>
      </w:divBdr>
    </w:div>
    <w:div w:id="1775859578">
      <w:bodyDiv w:val="1"/>
      <w:marLeft w:val="0"/>
      <w:marRight w:val="0"/>
      <w:marTop w:val="0"/>
      <w:marBottom w:val="0"/>
      <w:divBdr>
        <w:top w:val="none" w:sz="0" w:space="0" w:color="auto"/>
        <w:left w:val="none" w:sz="0" w:space="0" w:color="auto"/>
        <w:bottom w:val="none" w:sz="0" w:space="0" w:color="auto"/>
        <w:right w:val="none" w:sz="0" w:space="0" w:color="auto"/>
      </w:divBdr>
    </w:div>
    <w:div w:id="1780834310">
      <w:bodyDiv w:val="1"/>
      <w:marLeft w:val="0"/>
      <w:marRight w:val="0"/>
      <w:marTop w:val="0"/>
      <w:marBottom w:val="0"/>
      <w:divBdr>
        <w:top w:val="none" w:sz="0" w:space="0" w:color="auto"/>
        <w:left w:val="none" w:sz="0" w:space="0" w:color="auto"/>
        <w:bottom w:val="none" w:sz="0" w:space="0" w:color="auto"/>
        <w:right w:val="none" w:sz="0" w:space="0" w:color="auto"/>
      </w:divBdr>
    </w:div>
    <w:div w:id="1917519546">
      <w:bodyDiv w:val="1"/>
      <w:marLeft w:val="0"/>
      <w:marRight w:val="0"/>
      <w:marTop w:val="0"/>
      <w:marBottom w:val="0"/>
      <w:divBdr>
        <w:top w:val="none" w:sz="0" w:space="0" w:color="auto"/>
        <w:left w:val="none" w:sz="0" w:space="0" w:color="auto"/>
        <w:bottom w:val="none" w:sz="0" w:space="0" w:color="auto"/>
        <w:right w:val="none" w:sz="0" w:space="0" w:color="auto"/>
      </w:divBdr>
    </w:div>
    <w:div w:id="1942059012">
      <w:bodyDiv w:val="1"/>
      <w:marLeft w:val="0"/>
      <w:marRight w:val="0"/>
      <w:marTop w:val="0"/>
      <w:marBottom w:val="0"/>
      <w:divBdr>
        <w:top w:val="none" w:sz="0" w:space="0" w:color="auto"/>
        <w:left w:val="none" w:sz="0" w:space="0" w:color="auto"/>
        <w:bottom w:val="none" w:sz="0" w:space="0" w:color="auto"/>
        <w:right w:val="none" w:sz="0" w:space="0" w:color="auto"/>
      </w:divBdr>
    </w:div>
    <w:div w:id="1965693873">
      <w:bodyDiv w:val="1"/>
      <w:marLeft w:val="0"/>
      <w:marRight w:val="0"/>
      <w:marTop w:val="0"/>
      <w:marBottom w:val="0"/>
      <w:divBdr>
        <w:top w:val="none" w:sz="0" w:space="0" w:color="auto"/>
        <w:left w:val="none" w:sz="0" w:space="0" w:color="auto"/>
        <w:bottom w:val="none" w:sz="0" w:space="0" w:color="auto"/>
        <w:right w:val="none" w:sz="0" w:space="0" w:color="auto"/>
      </w:divBdr>
    </w:div>
    <w:div w:id="2102329796">
      <w:bodyDiv w:val="1"/>
      <w:marLeft w:val="0"/>
      <w:marRight w:val="0"/>
      <w:marTop w:val="0"/>
      <w:marBottom w:val="0"/>
      <w:divBdr>
        <w:top w:val="none" w:sz="0" w:space="0" w:color="auto"/>
        <w:left w:val="none" w:sz="0" w:space="0" w:color="auto"/>
        <w:bottom w:val="none" w:sz="0" w:space="0" w:color="auto"/>
        <w:right w:val="none" w:sz="0" w:space="0" w:color="auto"/>
      </w:divBdr>
    </w:div>
    <w:div w:id="2103061878">
      <w:bodyDiv w:val="1"/>
      <w:marLeft w:val="0"/>
      <w:marRight w:val="0"/>
      <w:marTop w:val="0"/>
      <w:marBottom w:val="0"/>
      <w:divBdr>
        <w:top w:val="none" w:sz="0" w:space="0" w:color="auto"/>
        <w:left w:val="none" w:sz="0" w:space="0" w:color="auto"/>
        <w:bottom w:val="none" w:sz="0" w:space="0" w:color="auto"/>
        <w:right w:val="none" w:sz="0" w:space="0" w:color="auto"/>
      </w:divBdr>
    </w:div>
    <w:div w:id="2107655422">
      <w:bodyDiv w:val="1"/>
      <w:marLeft w:val="0"/>
      <w:marRight w:val="0"/>
      <w:marTop w:val="0"/>
      <w:marBottom w:val="0"/>
      <w:divBdr>
        <w:top w:val="none" w:sz="0" w:space="0" w:color="auto"/>
        <w:left w:val="none" w:sz="0" w:space="0" w:color="auto"/>
        <w:bottom w:val="none" w:sz="0" w:space="0" w:color="auto"/>
        <w:right w:val="none" w:sz="0" w:space="0" w:color="auto"/>
      </w:divBdr>
      <w:divsChild>
        <w:div w:id="2014914033">
          <w:marLeft w:val="0"/>
          <w:marRight w:val="0"/>
          <w:marTop w:val="0"/>
          <w:marBottom w:val="0"/>
          <w:divBdr>
            <w:top w:val="none" w:sz="0" w:space="0" w:color="auto"/>
            <w:left w:val="none" w:sz="0" w:space="0" w:color="auto"/>
            <w:bottom w:val="none" w:sz="0" w:space="0" w:color="auto"/>
            <w:right w:val="none" w:sz="0" w:space="0" w:color="auto"/>
          </w:divBdr>
        </w:div>
        <w:div w:id="885602875">
          <w:marLeft w:val="0"/>
          <w:marRight w:val="0"/>
          <w:marTop w:val="0"/>
          <w:marBottom w:val="0"/>
          <w:divBdr>
            <w:top w:val="none" w:sz="0" w:space="0" w:color="auto"/>
            <w:left w:val="none" w:sz="0" w:space="0" w:color="auto"/>
            <w:bottom w:val="none" w:sz="0" w:space="0" w:color="auto"/>
            <w:right w:val="none" w:sz="0" w:space="0" w:color="auto"/>
          </w:divBdr>
        </w:div>
      </w:divsChild>
    </w:div>
    <w:div w:id="2126196226">
      <w:bodyDiv w:val="1"/>
      <w:marLeft w:val="0"/>
      <w:marRight w:val="0"/>
      <w:marTop w:val="0"/>
      <w:marBottom w:val="0"/>
      <w:divBdr>
        <w:top w:val="none" w:sz="0" w:space="0" w:color="auto"/>
        <w:left w:val="none" w:sz="0" w:space="0" w:color="auto"/>
        <w:bottom w:val="none" w:sz="0" w:space="0" w:color="auto"/>
        <w:right w:val="none" w:sz="0" w:space="0" w:color="auto"/>
      </w:divBdr>
    </w:div>
    <w:div w:id="212765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ez@cuwo.lod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06AAE-0C76-4FC7-93D4-D1AAD2E7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1390</Words>
  <Characters>8346</Characters>
  <Application>Microsoft Office Word</Application>
  <DocSecurity>0</DocSecurity>
  <Lines>69</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4</cp:revision>
  <cp:lastPrinted>2023-05-25T09:38:00Z</cp:lastPrinted>
  <dcterms:created xsi:type="dcterms:W3CDTF">2026-02-27T14:35:00Z</dcterms:created>
  <dcterms:modified xsi:type="dcterms:W3CDTF">2026-02-27T14:40:00Z</dcterms:modified>
</cp:coreProperties>
</file>