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7B5" w:rsidRDefault="008D67B5" w:rsidP="008D67B5">
      <w:pPr>
        <w:spacing w:after="0" w:line="360" w:lineRule="auto"/>
        <w:ind w:right="401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Załącznik 1: Opis przedmiotu zamówienia do rozeznania cenowego prowadzonego w celu ustalenia wartości szacunkowej przyszłego zamówienia publicznego</w:t>
      </w:r>
    </w:p>
    <w:p w:rsidR="00545388" w:rsidRPr="00AD28C8" w:rsidRDefault="00545388" w:rsidP="00C242D5">
      <w:pPr>
        <w:spacing w:after="0" w:line="360" w:lineRule="auto"/>
        <w:rPr>
          <w:rFonts w:ascii="Calibri" w:eastAsia="Arial" w:hAnsi="Calibri" w:cs="Calibri"/>
          <w:b/>
          <w:sz w:val="24"/>
          <w:szCs w:val="24"/>
        </w:rPr>
      </w:pPr>
    </w:p>
    <w:p w:rsidR="00545388" w:rsidRPr="00AD28C8" w:rsidRDefault="00545388" w:rsidP="00C242D5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D28C8">
        <w:rPr>
          <w:rFonts w:ascii="Calibri" w:eastAsia="Times New Roman" w:hAnsi="Calibri" w:cs="Calibri"/>
          <w:b/>
          <w:bCs/>
          <w:sz w:val="24"/>
          <w:szCs w:val="24"/>
        </w:rPr>
        <w:t xml:space="preserve">Znak sprawy: </w:t>
      </w:r>
      <w:r w:rsidR="00FB3278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="003A1ED5" w:rsidRPr="00AD28C8">
        <w:rPr>
          <w:rFonts w:ascii="Calibri" w:eastAsia="Times New Roman" w:hAnsi="Calibri" w:cs="Calibri"/>
          <w:b/>
          <w:bCs/>
          <w:sz w:val="24"/>
          <w:szCs w:val="24"/>
        </w:rPr>
        <w:t>/BK/202</w:t>
      </w:r>
      <w:r w:rsidR="00FB3278">
        <w:rPr>
          <w:rFonts w:ascii="Calibri" w:eastAsia="Times New Roman" w:hAnsi="Calibri" w:cs="Calibri"/>
          <w:b/>
          <w:bCs/>
          <w:sz w:val="24"/>
          <w:szCs w:val="24"/>
        </w:rPr>
        <w:t>6</w:t>
      </w:r>
    </w:p>
    <w:p w:rsidR="00545388" w:rsidRPr="00AD28C8" w:rsidRDefault="00545388" w:rsidP="00C242D5">
      <w:pPr>
        <w:spacing w:after="0" w:line="360" w:lineRule="auto"/>
        <w:rPr>
          <w:rFonts w:ascii="Calibri" w:eastAsia="Arial" w:hAnsi="Calibri" w:cs="Calibri"/>
          <w:sz w:val="24"/>
          <w:szCs w:val="24"/>
        </w:rPr>
      </w:pPr>
    </w:p>
    <w:p w:rsidR="00545388" w:rsidRPr="00AD28C8" w:rsidRDefault="00545388" w:rsidP="00C242D5">
      <w:pPr>
        <w:spacing w:after="0" w:line="360" w:lineRule="auto"/>
        <w:rPr>
          <w:rFonts w:ascii="Calibri" w:eastAsia="Arial" w:hAnsi="Calibri" w:cs="Calibri"/>
          <w:b/>
          <w:sz w:val="24"/>
          <w:szCs w:val="24"/>
        </w:rPr>
      </w:pPr>
      <w:r w:rsidRPr="00AD28C8">
        <w:rPr>
          <w:rFonts w:ascii="Calibri" w:eastAsia="Arial" w:hAnsi="Calibri" w:cs="Calibri"/>
          <w:b/>
          <w:sz w:val="24"/>
          <w:szCs w:val="24"/>
        </w:rPr>
        <w:t>Nazwa i adres Zamawiającego</w:t>
      </w:r>
    </w:p>
    <w:p w:rsidR="00AD28C8" w:rsidRPr="00AD28C8" w:rsidRDefault="00AD28C8" w:rsidP="00AD28C8">
      <w:pPr>
        <w:keepNext/>
        <w:keepLines/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AD28C8">
        <w:rPr>
          <w:rFonts w:ascii="Calibri" w:eastAsia="Calibri" w:hAnsi="Calibri" w:cs="Calibri"/>
          <w:sz w:val="24"/>
          <w:szCs w:val="24"/>
        </w:rPr>
        <w:t>Nabywca: Miasto Łódź, ul. Piotrkowska 104, 90-926 Łódź, NIP: 725-00-28-902</w:t>
      </w:r>
    </w:p>
    <w:p w:rsidR="00AD28C8" w:rsidRPr="00AD28C8" w:rsidRDefault="00AD28C8" w:rsidP="00AD28C8">
      <w:pPr>
        <w:keepNext/>
        <w:keepLines/>
        <w:spacing w:after="0" w:line="36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AD28C8">
        <w:rPr>
          <w:rFonts w:ascii="Calibri" w:eastAsia="Calibri" w:hAnsi="Calibri" w:cs="Calibri"/>
          <w:sz w:val="24"/>
          <w:szCs w:val="24"/>
        </w:rPr>
        <w:t>Od</w:t>
      </w:r>
      <w:r w:rsidRPr="00AD28C8">
        <w:rPr>
          <w:rFonts w:ascii="Calibri" w:eastAsia="Arial" w:hAnsi="Calibri" w:cs="Calibri"/>
          <w:color w:val="000000"/>
          <w:sz w:val="24"/>
          <w:szCs w:val="24"/>
        </w:rPr>
        <w:t>biorca: Centrum Kształcenia Zawodowego i Ustawicznego w Łodzi ul. Żeromskiego 115, 90-542 Łódź</w:t>
      </w:r>
    </w:p>
    <w:p w:rsidR="00AD28C8" w:rsidRPr="00AD28C8" w:rsidRDefault="00AD28C8" w:rsidP="00AD28C8">
      <w:pPr>
        <w:keepNext/>
        <w:keepLines/>
        <w:spacing w:after="0" w:line="360" w:lineRule="auto"/>
        <w:rPr>
          <w:rFonts w:ascii="Calibri" w:hAnsi="Calibri" w:cs="Calibri"/>
          <w:sz w:val="24"/>
          <w:szCs w:val="24"/>
          <w:lang w:eastAsia="pl-PL"/>
        </w:rPr>
      </w:pPr>
    </w:p>
    <w:p w:rsidR="00545388" w:rsidRPr="00AD28C8" w:rsidRDefault="00545388" w:rsidP="00C242D5">
      <w:pPr>
        <w:spacing w:after="0" w:line="360" w:lineRule="auto"/>
        <w:rPr>
          <w:rFonts w:ascii="Calibri" w:eastAsia="Arial" w:hAnsi="Calibri" w:cs="Calibri"/>
          <w:sz w:val="24"/>
          <w:szCs w:val="24"/>
        </w:rPr>
      </w:pPr>
    </w:p>
    <w:p w:rsidR="00176E03" w:rsidRPr="00AD28C8" w:rsidRDefault="00176E03" w:rsidP="00C242D5">
      <w:pPr>
        <w:spacing w:after="0" w:line="360" w:lineRule="auto"/>
        <w:rPr>
          <w:rFonts w:ascii="Calibri" w:eastAsia="Arial" w:hAnsi="Calibri" w:cs="Calibri"/>
          <w:sz w:val="24"/>
          <w:szCs w:val="24"/>
        </w:rPr>
      </w:pPr>
      <w:r w:rsidRPr="00AD28C8">
        <w:rPr>
          <w:rFonts w:ascii="Calibri" w:eastAsia="Arial" w:hAnsi="Calibri" w:cs="Calibri"/>
          <w:b/>
          <w:sz w:val="24"/>
          <w:szCs w:val="24"/>
        </w:rPr>
        <w:t>Projekt "</w:t>
      </w:r>
      <w:bookmarkStart w:id="0" w:name="_Hlk173315134"/>
      <w:r w:rsidR="00AD28C8" w:rsidRPr="00AD28C8">
        <w:rPr>
          <w:rFonts w:ascii="Calibri" w:hAnsi="Calibri" w:cs="Calibri"/>
          <w:color w:val="000000"/>
          <w:sz w:val="24"/>
          <w:szCs w:val="24"/>
        </w:rPr>
        <w:t xml:space="preserve"> Centrum logistyki i spedycji</w:t>
      </w:r>
      <w:r w:rsidRPr="00AD28C8">
        <w:rPr>
          <w:rFonts w:ascii="Calibri" w:eastAsia="Arial" w:hAnsi="Calibri" w:cs="Calibri"/>
          <w:b/>
          <w:sz w:val="24"/>
          <w:szCs w:val="24"/>
        </w:rPr>
        <w:t>"</w:t>
      </w:r>
      <w:r w:rsidRPr="00AD28C8">
        <w:rPr>
          <w:rFonts w:ascii="Calibri" w:eastAsia="Arial" w:hAnsi="Calibri" w:cs="Calibri"/>
          <w:sz w:val="24"/>
          <w:szCs w:val="24"/>
        </w:rPr>
        <w:t>, współfinansowany przez Unię Europejską ze środków Europejskiego Funduszu Społecznego działania 08.08 Kształcenie zawodowe w ramach programu regionalnego Fundusze Europejskie dla Łódzkiego 2021-2027, nr umowy FELD.08.08-IZ.00-00</w:t>
      </w:r>
      <w:r w:rsidR="00AD28C8" w:rsidRPr="00AD28C8">
        <w:rPr>
          <w:rFonts w:ascii="Calibri" w:eastAsia="Arial" w:hAnsi="Calibri" w:cs="Calibri"/>
          <w:sz w:val="24"/>
          <w:szCs w:val="24"/>
        </w:rPr>
        <w:t>56</w:t>
      </w:r>
      <w:r w:rsidRPr="00AD28C8">
        <w:rPr>
          <w:rFonts w:ascii="Calibri" w:eastAsia="Arial" w:hAnsi="Calibri" w:cs="Calibri"/>
          <w:sz w:val="24"/>
          <w:szCs w:val="24"/>
        </w:rPr>
        <w:t>/2</w:t>
      </w:r>
      <w:r w:rsidR="00AD28C8" w:rsidRPr="00AD28C8">
        <w:rPr>
          <w:rFonts w:ascii="Calibri" w:eastAsia="Arial" w:hAnsi="Calibri" w:cs="Calibri"/>
          <w:sz w:val="24"/>
          <w:szCs w:val="24"/>
        </w:rPr>
        <w:t>4</w:t>
      </w:r>
      <w:r w:rsidRPr="00AD28C8">
        <w:rPr>
          <w:rFonts w:ascii="Calibri" w:eastAsia="Arial" w:hAnsi="Calibri" w:cs="Calibri"/>
          <w:sz w:val="24"/>
          <w:szCs w:val="24"/>
        </w:rPr>
        <w:t>.</w:t>
      </w:r>
    </w:p>
    <w:bookmarkEnd w:id="0"/>
    <w:p w:rsidR="00176E03" w:rsidRPr="00AD28C8" w:rsidRDefault="00176E03" w:rsidP="00C242D5">
      <w:pPr>
        <w:spacing w:after="0" w:line="360" w:lineRule="auto"/>
        <w:rPr>
          <w:rFonts w:ascii="Calibri" w:eastAsia="Arial" w:hAnsi="Calibri" w:cs="Calibri"/>
          <w:sz w:val="24"/>
          <w:szCs w:val="24"/>
        </w:rPr>
      </w:pPr>
    </w:p>
    <w:p w:rsidR="003A1ED5" w:rsidRPr="00AD28C8" w:rsidRDefault="00176E03" w:rsidP="00C242D5">
      <w:pPr>
        <w:keepNext/>
        <w:keepLines/>
        <w:spacing w:after="0" w:line="360" w:lineRule="auto"/>
        <w:jc w:val="both"/>
        <w:rPr>
          <w:rFonts w:ascii="Calibri" w:eastAsia="Calibri" w:hAnsi="Calibri" w:cs="Calibri"/>
          <w:color w:val="1F1A17"/>
          <w:sz w:val="24"/>
          <w:szCs w:val="24"/>
        </w:rPr>
      </w:pPr>
      <w:r w:rsidRPr="00AD28C8">
        <w:rPr>
          <w:rFonts w:ascii="Calibri" w:eastAsia="Arial" w:hAnsi="Calibri" w:cs="Calibri"/>
          <w:b/>
          <w:sz w:val="24"/>
          <w:szCs w:val="24"/>
        </w:rPr>
        <w:t>Nazwa postępowania:</w:t>
      </w:r>
      <w:r w:rsidRPr="00AD28C8">
        <w:rPr>
          <w:rFonts w:ascii="Calibri" w:eastAsia="Arial" w:hAnsi="Calibri" w:cs="Calibri"/>
          <w:sz w:val="24"/>
          <w:szCs w:val="24"/>
        </w:rPr>
        <w:t xml:space="preserve"> </w:t>
      </w:r>
      <w:bookmarkStart w:id="1" w:name="_Hlk197446889"/>
      <w:r w:rsidR="007B33CF" w:rsidRPr="00AD28C8">
        <w:rPr>
          <w:rFonts w:ascii="Calibri" w:eastAsia="Arial" w:hAnsi="Calibri" w:cs="Calibri"/>
          <w:sz w:val="24"/>
          <w:szCs w:val="24"/>
        </w:rPr>
        <w:t>dostawa l</w:t>
      </w:r>
      <w:r w:rsidR="003A1ED5" w:rsidRPr="00AD28C8">
        <w:rPr>
          <w:rFonts w:ascii="Calibri" w:eastAsia="Calibri" w:hAnsi="Calibri" w:cs="Calibri"/>
          <w:color w:val="1F1A17"/>
          <w:sz w:val="24"/>
          <w:szCs w:val="24"/>
        </w:rPr>
        <w:t>icencj</w:t>
      </w:r>
      <w:r w:rsidR="007B33CF" w:rsidRPr="00AD28C8">
        <w:rPr>
          <w:rFonts w:ascii="Calibri" w:eastAsia="Calibri" w:hAnsi="Calibri" w:cs="Calibri"/>
          <w:color w:val="1F1A17"/>
          <w:sz w:val="24"/>
          <w:szCs w:val="24"/>
        </w:rPr>
        <w:t xml:space="preserve">i </w:t>
      </w:r>
      <w:r w:rsidR="003A1ED5" w:rsidRPr="00AD28C8">
        <w:rPr>
          <w:rFonts w:ascii="Calibri" w:eastAsia="Calibri" w:hAnsi="Calibri" w:cs="Calibri"/>
          <w:color w:val="1F1A17"/>
          <w:sz w:val="24"/>
          <w:szCs w:val="24"/>
        </w:rPr>
        <w:t>na oprogramowanie programu niezbędnego do współpracy z okularami VR działającego w wirtualnym magazynie w ramach projektu „</w:t>
      </w:r>
      <w:r w:rsidR="00AD28C8" w:rsidRPr="00AD28C8">
        <w:rPr>
          <w:rFonts w:ascii="Calibri" w:hAnsi="Calibri" w:cs="Calibri"/>
          <w:color w:val="000000"/>
          <w:sz w:val="24"/>
          <w:szCs w:val="24"/>
        </w:rPr>
        <w:t>Centrum logistyki i spedycji</w:t>
      </w:r>
      <w:r w:rsidR="003A1ED5" w:rsidRPr="00AD28C8">
        <w:rPr>
          <w:rFonts w:ascii="Calibri" w:eastAsia="Calibri" w:hAnsi="Calibri" w:cs="Calibri"/>
          <w:color w:val="1F1A17"/>
          <w:sz w:val="24"/>
          <w:szCs w:val="24"/>
        </w:rPr>
        <w:t>” współfinansowanego przez Unię Europejską ze środków Europejskiego Funduszu Społecznego w ramach programu regionalnego Fundusze Europejskie dla Łódzkiego 2021-2027</w:t>
      </w:r>
    </w:p>
    <w:bookmarkEnd w:id="1"/>
    <w:p w:rsidR="00B5056D" w:rsidRPr="00AD28C8" w:rsidRDefault="00B5056D" w:rsidP="00C242D5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B5056D" w:rsidRPr="00AD28C8" w:rsidRDefault="00B5056D" w:rsidP="00C242D5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B5056D" w:rsidRPr="00AD28C8" w:rsidRDefault="00B5056D" w:rsidP="00C242D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D28C8">
        <w:rPr>
          <w:rFonts w:ascii="Calibri" w:hAnsi="Calibri" w:cs="Calibri"/>
          <w:b/>
          <w:sz w:val="24"/>
          <w:szCs w:val="24"/>
        </w:rPr>
        <w:t>Kody CPV</w:t>
      </w:r>
    </w:p>
    <w:p w:rsidR="003A1ED5" w:rsidRPr="00AD28C8" w:rsidRDefault="003A1ED5" w:rsidP="00C242D5">
      <w:pPr>
        <w:keepNext/>
        <w:keepLines/>
        <w:spacing w:after="0"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AD28C8">
        <w:rPr>
          <w:rFonts w:ascii="Calibri" w:hAnsi="Calibri" w:cs="Calibri"/>
          <w:b/>
          <w:bCs/>
          <w:sz w:val="24"/>
          <w:szCs w:val="24"/>
          <w:lang w:eastAsia="pl-PL"/>
        </w:rPr>
        <w:t>Główny kod CPV:</w:t>
      </w:r>
    </w:p>
    <w:p w:rsidR="003A1ED5" w:rsidRPr="00AD28C8" w:rsidRDefault="003A1ED5" w:rsidP="00C242D5">
      <w:pPr>
        <w:spacing w:after="0" w:line="360" w:lineRule="auto"/>
        <w:rPr>
          <w:rFonts w:ascii="Calibri" w:hAnsi="Calibri" w:cs="Calibri"/>
          <w:sz w:val="24"/>
          <w:szCs w:val="24"/>
        </w:rPr>
      </w:pPr>
      <w:bookmarkStart w:id="2" w:name="_Hlk183417927"/>
      <w:r w:rsidRPr="00AD28C8">
        <w:rPr>
          <w:rFonts w:ascii="Calibri" w:hAnsi="Calibri" w:cs="Calibri"/>
          <w:sz w:val="24"/>
          <w:szCs w:val="24"/>
        </w:rPr>
        <w:t>48000000-8 Pakiety oprogramowania i systemy informatyczne</w:t>
      </w:r>
    </w:p>
    <w:p w:rsidR="003A1ED5" w:rsidRPr="00AD28C8" w:rsidRDefault="003A1ED5" w:rsidP="00C242D5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3A1ED5" w:rsidRPr="00AD28C8" w:rsidRDefault="003A1ED5" w:rsidP="00C242D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28C8">
        <w:rPr>
          <w:rFonts w:ascii="Calibri" w:hAnsi="Calibri" w:cs="Calibri"/>
          <w:sz w:val="24"/>
          <w:szCs w:val="24"/>
        </w:rPr>
        <w:t>Pozostałe kody:</w:t>
      </w:r>
    </w:p>
    <w:p w:rsidR="003A1ED5" w:rsidRPr="00AD28C8" w:rsidRDefault="003A1ED5" w:rsidP="00C242D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D28C8">
        <w:rPr>
          <w:rFonts w:ascii="Calibri" w:hAnsi="Calibri" w:cs="Calibri"/>
          <w:sz w:val="24"/>
          <w:szCs w:val="24"/>
        </w:rPr>
        <w:t>48900000-7 Różne pakiety oprogramowania i systemy komputerowe</w:t>
      </w:r>
    </w:p>
    <w:p w:rsidR="00B6644B" w:rsidRPr="00AD28C8" w:rsidRDefault="00B5056D" w:rsidP="00C242D5">
      <w:pPr>
        <w:spacing w:line="360" w:lineRule="auto"/>
        <w:rPr>
          <w:rFonts w:ascii="Calibri" w:hAnsi="Calibri" w:cs="Calibri"/>
          <w:sz w:val="24"/>
          <w:szCs w:val="24"/>
        </w:rPr>
      </w:pPr>
      <w:bookmarkStart w:id="3" w:name="_GoBack"/>
      <w:bookmarkEnd w:id="2"/>
      <w:bookmarkEnd w:id="3"/>
      <w:r w:rsidRPr="00AD28C8">
        <w:rPr>
          <w:rFonts w:ascii="Calibri" w:hAnsi="Calibri" w:cs="Calibri"/>
          <w:b/>
          <w:sz w:val="24"/>
          <w:szCs w:val="24"/>
        </w:rPr>
        <w:lastRenderedPageBreak/>
        <w:t>UWAGA!</w:t>
      </w:r>
      <w:r w:rsidRPr="00AD28C8">
        <w:rPr>
          <w:rFonts w:ascii="Calibri" w:hAnsi="Calibri" w:cs="Calibri"/>
          <w:sz w:val="24"/>
          <w:szCs w:val="24"/>
        </w:rPr>
        <w:t xml:space="preserve"> Zastosowane w opisie przedmiotu zamówienia ewentualne nazwy własne / producentów</w:t>
      </w:r>
      <w:r w:rsidR="00B6644B" w:rsidRPr="00AD28C8">
        <w:rPr>
          <w:rFonts w:ascii="Calibri" w:hAnsi="Calibri" w:cs="Calibri"/>
          <w:sz w:val="24"/>
          <w:szCs w:val="24"/>
        </w:rPr>
        <w:t xml:space="preserve"> </w:t>
      </w:r>
      <w:r w:rsidRPr="00AD28C8">
        <w:rPr>
          <w:rFonts w:ascii="Calibri" w:hAnsi="Calibri" w:cs="Calibri"/>
          <w:sz w:val="24"/>
          <w:szCs w:val="24"/>
        </w:rPr>
        <w:t>służą tylko i wyłącznie doprecyzowaniu przedmiotu zamówienia i określeniu standardów</w:t>
      </w:r>
      <w:r w:rsidR="00B6644B" w:rsidRPr="00AD28C8">
        <w:rPr>
          <w:rFonts w:ascii="Calibri" w:hAnsi="Calibri" w:cs="Calibri"/>
          <w:sz w:val="24"/>
          <w:szCs w:val="24"/>
        </w:rPr>
        <w:t xml:space="preserve"> </w:t>
      </w:r>
      <w:r w:rsidRPr="00AD28C8">
        <w:rPr>
          <w:rFonts w:ascii="Calibri" w:hAnsi="Calibri" w:cs="Calibri"/>
          <w:sz w:val="24"/>
          <w:szCs w:val="24"/>
        </w:rPr>
        <w:t>jakościowych, technicznych i funkcjonalnych. Wykonawcy mogą zaproponować rozwiązania</w:t>
      </w:r>
      <w:r w:rsidR="00B6644B" w:rsidRPr="00AD28C8">
        <w:rPr>
          <w:rFonts w:ascii="Calibri" w:hAnsi="Calibri" w:cs="Calibri"/>
          <w:sz w:val="24"/>
          <w:szCs w:val="24"/>
        </w:rPr>
        <w:t xml:space="preserve"> </w:t>
      </w:r>
      <w:r w:rsidRPr="00AD28C8">
        <w:rPr>
          <w:rFonts w:ascii="Calibri" w:hAnsi="Calibri" w:cs="Calibri"/>
          <w:sz w:val="24"/>
          <w:szCs w:val="24"/>
        </w:rPr>
        <w:t>równoważne o takich samych parametrach lub je przewyższające, jednak ich obowiązkiem jest</w:t>
      </w:r>
      <w:r w:rsidR="00B6644B" w:rsidRPr="00AD28C8">
        <w:rPr>
          <w:rFonts w:ascii="Calibri" w:hAnsi="Calibri" w:cs="Calibri"/>
          <w:sz w:val="24"/>
          <w:szCs w:val="24"/>
        </w:rPr>
        <w:t xml:space="preserve"> udowodnienie równoważności. Zamawiający akceptuje oferty równoważne (produktów równoważnych nie gorszych pod względem posiadanych parametrów, jakościowych i technicznych), m.in. o ile spełnione są minimalne grubości podanych materiałów oraz komponentów. W przypadku oferowania mebli równoważnych należy przedstawić bardzo dokładny opis wraz z nazwą handlowa oraz nazwą producenta.</w:t>
      </w:r>
    </w:p>
    <w:p w:rsidR="00B6644B" w:rsidRPr="00AD28C8" w:rsidRDefault="00B6644B" w:rsidP="00C242D5">
      <w:pPr>
        <w:spacing w:line="360" w:lineRule="auto"/>
        <w:rPr>
          <w:rFonts w:ascii="Calibri" w:hAnsi="Calibri" w:cs="Calibri"/>
          <w:sz w:val="24"/>
          <w:szCs w:val="24"/>
        </w:rPr>
      </w:pPr>
      <w:r w:rsidRPr="00AD28C8">
        <w:rPr>
          <w:rFonts w:ascii="Calibri" w:hAnsi="Calibri" w:cs="Calibri"/>
          <w:sz w:val="24"/>
          <w:szCs w:val="24"/>
        </w:rPr>
        <w:t xml:space="preserve">Zamawiający informuje, iż w razie, gdy w opisie przedmiotu zamówienia znajdują się znaki towarowe, za ofertę równoważną uznaje się ofertę spełniającą parametry indywidualnie wskazanego asortymentu określone przez jego producenta. </w:t>
      </w:r>
    </w:p>
    <w:p w:rsidR="00B6644B" w:rsidRPr="00AD28C8" w:rsidRDefault="00B6644B" w:rsidP="00C242D5">
      <w:pPr>
        <w:spacing w:line="360" w:lineRule="auto"/>
        <w:rPr>
          <w:rFonts w:ascii="Calibri" w:hAnsi="Calibri" w:cs="Calibri"/>
          <w:sz w:val="24"/>
          <w:szCs w:val="24"/>
        </w:rPr>
      </w:pPr>
      <w:r w:rsidRPr="00AD28C8">
        <w:rPr>
          <w:rFonts w:ascii="Calibri" w:hAnsi="Calibri" w:cs="Calibri"/>
          <w:sz w:val="24"/>
          <w:szCs w:val="24"/>
        </w:rPr>
        <w:t xml:space="preserve">Zamówienie obejmuje dostawę, </w:t>
      </w:r>
      <w:r w:rsidR="003A1ED5" w:rsidRPr="00AD28C8">
        <w:rPr>
          <w:rFonts w:ascii="Calibri" w:hAnsi="Calibri" w:cs="Calibri"/>
          <w:sz w:val="24"/>
          <w:szCs w:val="24"/>
        </w:rPr>
        <w:t>instalację</w:t>
      </w:r>
      <w:r w:rsidRPr="00AD28C8">
        <w:rPr>
          <w:rFonts w:ascii="Calibri" w:hAnsi="Calibri" w:cs="Calibri"/>
          <w:sz w:val="24"/>
          <w:szCs w:val="24"/>
        </w:rPr>
        <w:t xml:space="preserve"> </w:t>
      </w:r>
      <w:r w:rsidR="007F1CD2" w:rsidRPr="00AD28C8">
        <w:rPr>
          <w:rFonts w:ascii="Calibri" w:hAnsi="Calibri" w:cs="Calibri"/>
          <w:sz w:val="24"/>
          <w:szCs w:val="24"/>
        </w:rPr>
        <w:t xml:space="preserve">oraz przeszkolenie z oprogramowania </w:t>
      </w:r>
      <w:r w:rsidRPr="00AD28C8">
        <w:rPr>
          <w:rFonts w:ascii="Calibri" w:hAnsi="Calibri" w:cs="Calibri"/>
          <w:sz w:val="24"/>
          <w:szCs w:val="24"/>
        </w:rPr>
        <w:t>opisan</w:t>
      </w:r>
      <w:r w:rsidR="007F1CD2" w:rsidRPr="00AD28C8">
        <w:rPr>
          <w:rFonts w:ascii="Calibri" w:hAnsi="Calibri" w:cs="Calibri"/>
          <w:sz w:val="24"/>
          <w:szCs w:val="24"/>
        </w:rPr>
        <w:t>ego</w:t>
      </w:r>
      <w:r w:rsidRPr="00AD28C8">
        <w:rPr>
          <w:rFonts w:ascii="Calibri" w:hAnsi="Calibri" w:cs="Calibri"/>
          <w:sz w:val="24"/>
          <w:szCs w:val="24"/>
        </w:rPr>
        <w:t xml:space="preserve"> w niniejszym dokumencie.</w:t>
      </w:r>
    </w:p>
    <w:p w:rsidR="003A1ED5" w:rsidRPr="00AD28C8" w:rsidRDefault="003A1ED5" w:rsidP="00C242D5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3A1ED5" w:rsidRPr="00AD28C8" w:rsidRDefault="003A1ED5" w:rsidP="00C242D5">
      <w:pPr>
        <w:spacing w:after="0" w:line="360" w:lineRule="auto"/>
        <w:ind w:right="401"/>
        <w:rPr>
          <w:rFonts w:ascii="Calibri" w:hAnsi="Calibri" w:cs="Calibri"/>
          <w:b/>
          <w:sz w:val="24"/>
          <w:szCs w:val="24"/>
        </w:rPr>
      </w:pPr>
      <w:r w:rsidRPr="00AD28C8">
        <w:rPr>
          <w:rFonts w:ascii="Calibri" w:hAnsi="Calibri" w:cs="Calibri"/>
          <w:b/>
          <w:sz w:val="24"/>
          <w:szCs w:val="24"/>
        </w:rPr>
        <w:t>Dodatkowe wymagania wobec dostawcy oprogramowania</w:t>
      </w:r>
    </w:p>
    <w:p w:rsidR="003A1ED5" w:rsidRPr="00AD28C8" w:rsidRDefault="003A1ED5" w:rsidP="00C242D5">
      <w:pPr>
        <w:spacing w:after="0" w:line="360" w:lineRule="auto"/>
        <w:ind w:right="401"/>
        <w:jc w:val="both"/>
        <w:rPr>
          <w:rFonts w:ascii="Calibri" w:hAnsi="Calibri" w:cs="Calibri"/>
          <w:sz w:val="24"/>
          <w:szCs w:val="24"/>
        </w:rPr>
      </w:pPr>
      <w:bookmarkStart w:id="4" w:name="_Hlk197451633"/>
      <w:r w:rsidRPr="00AD28C8">
        <w:rPr>
          <w:rFonts w:ascii="Calibri" w:hAnsi="Calibri" w:cs="Calibri"/>
          <w:sz w:val="24"/>
          <w:szCs w:val="24"/>
        </w:rPr>
        <w:t>Szkolenie z uruchomienia oprogramowania na infrastrukturze Zamawiającego (w sensie technicznym urządzenia</w:t>
      </w:r>
      <w:r w:rsidR="007F1CD2" w:rsidRPr="00AD28C8">
        <w:rPr>
          <w:rFonts w:ascii="Calibri" w:hAnsi="Calibri" w:cs="Calibri"/>
          <w:sz w:val="24"/>
          <w:szCs w:val="24"/>
        </w:rPr>
        <w:t xml:space="preserve"> tj. na goglach VR</w:t>
      </w:r>
      <w:r w:rsidRPr="00AD28C8">
        <w:rPr>
          <w:rFonts w:ascii="Calibri" w:hAnsi="Calibri" w:cs="Calibri"/>
          <w:sz w:val="24"/>
          <w:szCs w:val="24"/>
        </w:rPr>
        <w:t>), wykorzystania podstawowych funkcjonalności oprogramowania i zamknięcia systemu (sprzęt oraz oprogramowanie), przeprowadz</w:t>
      </w:r>
      <w:r w:rsidR="007F1CD2" w:rsidRPr="00AD28C8">
        <w:rPr>
          <w:rFonts w:ascii="Calibri" w:hAnsi="Calibri" w:cs="Calibri"/>
          <w:sz w:val="24"/>
          <w:szCs w:val="24"/>
        </w:rPr>
        <w:t>e</w:t>
      </w:r>
      <w:r w:rsidRPr="00AD28C8">
        <w:rPr>
          <w:rFonts w:ascii="Calibri" w:hAnsi="Calibri" w:cs="Calibri"/>
          <w:sz w:val="24"/>
          <w:szCs w:val="24"/>
        </w:rPr>
        <w:t>nia przykładowego scenariusza rozgrywki w formie treningu oraz symulacji</w:t>
      </w:r>
      <w:r w:rsidR="007F1CD2" w:rsidRPr="00AD28C8">
        <w:rPr>
          <w:rFonts w:ascii="Calibri" w:hAnsi="Calibri" w:cs="Calibri"/>
          <w:sz w:val="24"/>
          <w:szCs w:val="24"/>
        </w:rPr>
        <w:t>, rdzenie sobie z problemami z działanie gogli i aplikacji VR.</w:t>
      </w:r>
      <w:r w:rsidRPr="00AD28C8">
        <w:rPr>
          <w:rFonts w:ascii="Calibri" w:hAnsi="Calibri" w:cs="Calibri"/>
          <w:sz w:val="24"/>
          <w:szCs w:val="24"/>
        </w:rPr>
        <w:t xml:space="preserve"> Szkolenie 8 godzin (zegarowych) dla min. 3 pracowników Zamawiającego</w:t>
      </w:r>
      <w:r w:rsidR="007C7EBF" w:rsidRPr="00AD28C8">
        <w:rPr>
          <w:rFonts w:ascii="Calibri" w:hAnsi="Calibri" w:cs="Calibri"/>
          <w:sz w:val="24"/>
          <w:szCs w:val="24"/>
        </w:rPr>
        <w:t xml:space="preserve">, adres: </w:t>
      </w:r>
      <w:r w:rsidR="00AD28C8" w:rsidRPr="00AD28C8">
        <w:rPr>
          <w:rFonts w:ascii="Calibri" w:eastAsia="Arial" w:hAnsi="Calibri" w:cs="Calibri"/>
          <w:color w:val="000000"/>
          <w:sz w:val="24"/>
          <w:szCs w:val="24"/>
        </w:rPr>
        <w:t>Centrum Kształcenia Zawodowego i Ustawicznego w Łodzi, ul. Żeromskiego 115, 90-542 Łódź</w:t>
      </w:r>
      <w:r w:rsidR="007C7EBF" w:rsidRPr="00AD28C8">
        <w:rPr>
          <w:rFonts w:ascii="Calibri" w:hAnsi="Calibri" w:cs="Calibri"/>
          <w:sz w:val="24"/>
          <w:szCs w:val="24"/>
        </w:rPr>
        <w:t>.</w:t>
      </w:r>
    </w:p>
    <w:bookmarkEnd w:id="4"/>
    <w:p w:rsidR="003A1ED5" w:rsidRPr="00AD28C8" w:rsidRDefault="003A1ED5" w:rsidP="00C242D5">
      <w:pPr>
        <w:spacing w:after="0" w:line="360" w:lineRule="auto"/>
        <w:ind w:right="401"/>
        <w:jc w:val="both"/>
        <w:rPr>
          <w:rFonts w:ascii="Calibri" w:hAnsi="Calibri" w:cs="Calibri"/>
          <w:sz w:val="24"/>
          <w:szCs w:val="24"/>
        </w:rPr>
      </w:pPr>
    </w:p>
    <w:p w:rsidR="003A1ED5" w:rsidRPr="00AD28C8" w:rsidRDefault="003A1ED5" w:rsidP="00C242D5">
      <w:pPr>
        <w:spacing w:after="0" w:line="360" w:lineRule="auto"/>
        <w:ind w:right="401"/>
        <w:jc w:val="both"/>
        <w:rPr>
          <w:rFonts w:ascii="Calibri" w:hAnsi="Calibri" w:cs="Calibri"/>
          <w:sz w:val="24"/>
          <w:szCs w:val="24"/>
        </w:rPr>
      </w:pPr>
      <w:r w:rsidRPr="00AD28C8">
        <w:rPr>
          <w:rFonts w:ascii="Calibri" w:hAnsi="Calibri" w:cs="Calibri"/>
          <w:b/>
          <w:sz w:val="24"/>
          <w:szCs w:val="24"/>
        </w:rPr>
        <w:t>Gwarancja:</w:t>
      </w:r>
      <w:r w:rsidRPr="00AD28C8">
        <w:rPr>
          <w:rFonts w:ascii="Calibri" w:hAnsi="Calibri" w:cs="Calibri"/>
          <w:sz w:val="24"/>
          <w:szCs w:val="24"/>
        </w:rPr>
        <w:t xml:space="preserve"> min. 24 miesiące (gwarancja producenta lub dostawcy). Dostawca może zadeklarować wydłużenie okresu gwarancji – wówczas zostaną mu </w:t>
      </w:r>
      <w:proofErr w:type="gramStart"/>
      <w:r w:rsidRPr="00AD28C8">
        <w:rPr>
          <w:rFonts w:ascii="Calibri" w:hAnsi="Calibri" w:cs="Calibri"/>
          <w:sz w:val="24"/>
          <w:szCs w:val="24"/>
        </w:rPr>
        <w:t>przyznane  dodatkowe</w:t>
      </w:r>
      <w:proofErr w:type="gramEnd"/>
      <w:r w:rsidRPr="00AD28C8">
        <w:rPr>
          <w:rFonts w:ascii="Calibri" w:hAnsi="Calibri" w:cs="Calibri"/>
          <w:sz w:val="24"/>
          <w:szCs w:val="24"/>
        </w:rPr>
        <w:t xml:space="preserve">  punkty w kryterium </w:t>
      </w:r>
      <w:proofErr w:type="spellStart"/>
      <w:r w:rsidRPr="00AD28C8">
        <w:rPr>
          <w:rFonts w:ascii="Calibri" w:hAnsi="Calibri" w:cs="Calibri"/>
          <w:sz w:val="24"/>
          <w:szCs w:val="24"/>
        </w:rPr>
        <w:t>pozacenowym</w:t>
      </w:r>
      <w:proofErr w:type="spellEnd"/>
      <w:r w:rsidRPr="00AD28C8">
        <w:rPr>
          <w:rFonts w:ascii="Calibri" w:hAnsi="Calibri" w:cs="Calibri"/>
          <w:sz w:val="24"/>
          <w:szCs w:val="24"/>
        </w:rPr>
        <w:t xml:space="preserve">. </w:t>
      </w:r>
    </w:p>
    <w:p w:rsidR="00116CE2" w:rsidRPr="00AD28C8" w:rsidRDefault="00116CE2" w:rsidP="00C242D5">
      <w:pPr>
        <w:spacing w:after="0" w:line="360" w:lineRule="auto"/>
        <w:ind w:right="401"/>
        <w:jc w:val="both"/>
        <w:rPr>
          <w:rFonts w:ascii="Calibri" w:hAnsi="Calibri" w:cs="Calibri"/>
          <w:sz w:val="24"/>
          <w:szCs w:val="24"/>
        </w:rPr>
      </w:pPr>
    </w:p>
    <w:p w:rsidR="00AD28C8" w:rsidRPr="00AD28C8" w:rsidRDefault="00B6644B" w:rsidP="00AD28C8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D28C8">
        <w:rPr>
          <w:rFonts w:ascii="Calibri" w:hAnsi="Calibri" w:cs="Calibri"/>
          <w:b/>
          <w:sz w:val="24"/>
          <w:szCs w:val="24"/>
        </w:rPr>
        <w:t xml:space="preserve">Termin realizacji: </w:t>
      </w:r>
      <w:r w:rsidR="00AD28C8" w:rsidRPr="00AD28C8">
        <w:rPr>
          <w:rFonts w:ascii="Calibri" w:hAnsi="Calibri" w:cs="Calibri"/>
          <w:sz w:val="24"/>
          <w:szCs w:val="24"/>
        </w:rPr>
        <w:t xml:space="preserve">do 14 dni kalendarzowych licząc od dnia wezwania wykonawcy przekazanego na piśmie, nie później niż do 30.06.2026 r. </w:t>
      </w:r>
    </w:p>
    <w:p w:rsidR="00BF7CD7" w:rsidRPr="00AD28C8" w:rsidRDefault="00BF7CD7" w:rsidP="00C242D5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B6644B" w:rsidRPr="00AD28C8" w:rsidRDefault="00B6644B" w:rsidP="00C242D5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D28C8">
        <w:rPr>
          <w:rFonts w:ascii="Calibri" w:eastAsia="Calibri" w:hAnsi="Calibri" w:cs="Calibri"/>
          <w:b/>
          <w:sz w:val="24"/>
          <w:szCs w:val="24"/>
        </w:rPr>
        <w:t xml:space="preserve">Opis </w:t>
      </w:r>
      <w:r w:rsidR="00116CE2" w:rsidRPr="00AD28C8">
        <w:rPr>
          <w:rFonts w:ascii="Calibri" w:eastAsia="Calibri" w:hAnsi="Calibri" w:cs="Calibri"/>
          <w:b/>
          <w:sz w:val="24"/>
          <w:szCs w:val="24"/>
        </w:rPr>
        <w:t>przedmiotu zamówienia</w:t>
      </w:r>
      <w:r w:rsidRPr="00AD28C8">
        <w:rPr>
          <w:rFonts w:ascii="Calibri" w:eastAsia="Calibri" w:hAnsi="Calibri" w:cs="Calibri"/>
          <w:b/>
          <w:sz w:val="24"/>
          <w:szCs w:val="24"/>
        </w:rPr>
        <w:t>:</w:t>
      </w:r>
    </w:p>
    <w:p w:rsidR="002D1696" w:rsidRPr="00AD28C8" w:rsidRDefault="007E3622" w:rsidP="00C242D5">
      <w:pPr>
        <w:spacing w:after="120" w:line="360" w:lineRule="auto"/>
        <w:rPr>
          <w:rFonts w:ascii="Calibri" w:hAnsi="Calibri" w:cs="Calibri"/>
          <w:sz w:val="24"/>
          <w:szCs w:val="24"/>
        </w:rPr>
      </w:pPr>
      <w:r w:rsidRPr="00AD28C8">
        <w:rPr>
          <w:rFonts w:ascii="Calibri" w:hAnsi="Calibri" w:cs="Calibri"/>
          <w:sz w:val="24"/>
          <w:szCs w:val="24"/>
        </w:rPr>
        <w:t xml:space="preserve">Przedmiotem zamówienia jest Oprogramowanie VR (scenariusz) do realizacji kursów dla uczniów i nauczycieli z zakresu m.in. obsługi magazynów logistycznych. </w:t>
      </w:r>
      <w:r w:rsidR="002D1696" w:rsidRPr="00AD28C8">
        <w:rPr>
          <w:rFonts w:ascii="Calibri" w:hAnsi="Calibri" w:cs="Calibri"/>
          <w:sz w:val="24"/>
          <w:szCs w:val="24"/>
        </w:rPr>
        <w:t>Rozwiązanie</w:t>
      </w:r>
      <w:r w:rsidR="00C242D5" w:rsidRPr="00AD28C8">
        <w:rPr>
          <w:rFonts w:ascii="Calibri" w:hAnsi="Calibri" w:cs="Calibri"/>
          <w:sz w:val="24"/>
          <w:szCs w:val="24"/>
        </w:rPr>
        <w:t xml:space="preserve"> </w:t>
      </w:r>
      <w:r w:rsidR="002D1696" w:rsidRPr="00AD28C8">
        <w:rPr>
          <w:rFonts w:ascii="Calibri" w:hAnsi="Calibri" w:cs="Calibri"/>
          <w:sz w:val="24"/>
          <w:szCs w:val="24"/>
        </w:rPr>
        <w:t>ma zostać zainstalowane na infrastrukturze Zamawiającego.</w:t>
      </w:r>
    </w:p>
    <w:p w:rsidR="007E3622" w:rsidRPr="00AD28C8" w:rsidRDefault="007E3622" w:rsidP="00C242D5">
      <w:pPr>
        <w:spacing w:line="360" w:lineRule="auto"/>
        <w:rPr>
          <w:rFonts w:ascii="Calibri" w:hAnsi="Calibri" w:cs="Calibri"/>
          <w:sz w:val="24"/>
          <w:szCs w:val="24"/>
        </w:rPr>
      </w:pPr>
      <w:r w:rsidRPr="00AD28C8">
        <w:rPr>
          <w:rFonts w:ascii="Calibri" w:hAnsi="Calibri" w:cs="Calibri"/>
          <w:sz w:val="24"/>
          <w:szCs w:val="24"/>
        </w:rPr>
        <w:t>Minimalne wymagania wobec oprogramowania:</w:t>
      </w:r>
    </w:p>
    <w:tbl>
      <w:tblPr>
        <w:tblW w:w="9631" w:type="dxa"/>
        <w:tblLayout w:type="fixed"/>
        <w:tblLook w:val="0400" w:firstRow="0" w:lastRow="0" w:firstColumn="0" w:lastColumn="0" w:noHBand="0" w:noVBand="1"/>
      </w:tblPr>
      <w:tblGrid>
        <w:gridCol w:w="2018"/>
        <w:gridCol w:w="7613"/>
      </w:tblGrid>
      <w:tr w:rsidR="00D6153A" w:rsidRPr="00AD28C8" w:rsidTr="00D6153A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53A" w:rsidRPr="00AD28C8" w:rsidRDefault="00D6153A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Nazwa</w:t>
            </w:r>
          </w:p>
        </w:tc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53A" w:rsidRPr="00AD28C8" w:rsidRDefault="00D6153A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5" w:name="_Hlk197442826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Oprogramowanie</w:t>
            </w:r>
            <w:r w:rsidR="00D9332E"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VR z zakresu obsługi magazynów logistycznych 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do realizacji kursów dla uczniów i </w:t>
            </w:r>
            <w:r w:rsidR="00D9332E"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nauczycieli</w:t>
            </w:r>
            <w:bookmarkEnd w:id="5"/>
          </w:p>
        </w:tc>
      </w:tr>
      <w:tr w:rsidR="00D6153A" w:rsidRPr="00AD28C8" w:rsidTr="00D6153A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53A" w:rsidRPr="00AD28C8" w:rsidRDefault="00D6153A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Ilość</w:t>
            </w:r>
          </w:p>
        </w:tc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53A" w:rsidRPr="00AD28C8" w:rsidRDefault="00AD28C8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9</w:t>
            </w:r>
            <w:r w:rsidR="002D1696"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="00BF7CD7"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licencji (tj. na 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9</w:t>
            </w:r>
            <w:r w:rsidR="00BF7CD7"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sztuk gogli)</w:t>
            </w:r>
          </w:p>
        </w:tc>
      </w:tr>
      <w:tr w:rsidR="00D6153A" w:rsidRPr="00AD28C8" w:rsidTr="00D6153A">
        <w:trPr>
          <w:trHeight w:val="142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53A" w:rsidRPr="00AD28C8" w:rsidRDefault="00D6153A" w:rsidP="00C242D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D28C8">
              <w:rPr>
                <w:rFonts w:ascii="Calibri" w:hAnsi="Calibri" w:cs="Calibri"/>
                <w:sz w:val="24"/>
                <w:szCs w:val="24"/>
              </w:rPr>
              <w:t>Powinien charakteryzować się co najmniej następującymi cechami:</w:t>
            </w:r>
          </w:p>
        </w:tc>
      </w:tr>
      <w:tr w:rsidR="00D6153A" w:rsidRPr="00AD28C8" w:rsidTr="00D6153A"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53A" w:rsidRPr="00AD28C8" w:rsidRDefault="00D6153A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Scenariusz narzędzi VR będzie wykorzystany do realizacji kursów dla uczniów i nauczycieli z zakresu m.in. obsługi magazynów logistycznych VR. </w:t>
            </w:r>
          </w:p>
          <w:p w:rsidR="00D6153A" w:rsidRPr="00AD28C8" w:rsidRDefault="00D6153A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Scenariusze winny uwzględniać akty podstawy programowej i potrzeby</w:t>
            </w: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 xml:space="preserve"> regionalnych 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pracodawców. </w:t>
            </w:r>
          </w:p>
          <w:p w:rsidR="00D6153A" w:rsidRPr="00AD28C8" w:rsidRDefault="00D6153A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Aplikacja umożliwi pracę w realnym środowisku zawodowym wraz z urządzeniami, sprzętami, otoczeniem, wiernie symulującymi docelowy ich wygląd i ich działanie: symulacja ma przedstawiać magazyn logistyczny </w:t>
            </w: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wysokiego składowania wraz ze stacją ładowania wózków (dla kodu zawodu Techn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ik logistyk - 333107)</w:t>
            </w:r>
            <w:r w:rsidR="002D1696"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  <w:p w:rsidR="00D6153A" w:rsidRPr="00AD28C8" w:rsidRDefault="00D6153A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Aplikacja VR na potrzeby kształcenia zawodowego musi umożliwić:</w:t>
            </w:r>
          </w:p>
          <w:p w:rsidR="00D6153A" w:rsidRPr="00AD28C8" w:rsidRDefault="00D6153A" w:rsidP="00C242D5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360" w:lineRule="auto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Aby magazyn logistyczny, posiadał wyodrębnione strefy w magazynie: strefa przyjęcia, składowania, kompletacji, wydań oraz wyposażenie: rampa magazynowa, brama magazynowa, wózki widłowe, paletowe, suwnica, układnica, przenośniki, </w:t>
            </w:r>
            <w:proofErr w:type="spellStart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paletyzator</w:t>
            </w:r>
            <w:proofErr w:type="spell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/ </w:t>
            </w:r>
            <w:proofErr w:type="spellStart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depaletyzator</w:t>
            </w:r>
            <w:proofErr w:type="spell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, palety, owijarka, regały, stojaki i wieszaki np. na butle, na płyty, szkło w taflach, skanery kodów kreskowych, drukarki etykiet logistycznych, urządzenia wykorzystywane do metod kompletacji. </w:t>
            </w:r>
          </w:p>
          <w:p w:rsidR="00D6153A" w:rsidRPr="00AD28C8" w:rsidRDefault="00D6153A" w:rsidP="00C242D5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360" w:lineRule="auto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W każdej ze stref wykonywanie określonych czynności:</w:t>
            </w:r>
          </w:p>
          <w:p w:rsidR="00D6153A" w:rsidRPr="00AD28C8" w:rsidRDefault="00D6153A" w:rsidP="00C242D5">
            <w:pPr>
              <w:pStyle w:val="Akapitzlist"/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 w:line="360" w:lineRule="auto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zbieranie zamówienia i kompletowanie na nośniku</w:t>
            </w:r>
          </w:p>
          <w:p w:rsidR="00D6153A" w:rsidRPr="00AD28C8" w:rsidRDefault="00D6153A" w:rsidP="00C242D5">
            <w:pPr>
              <w:pStyle w:val="Akapitzlist"/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 w:line="360" w:lineRule="auto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przygotowanie wysyłki (oznakowanie, zabezpieczenie, ułożenie, kompletacja)</w:t>
            </w:r>
          </w:p>
          <w:p w:rsidR="00D6153A" w:rsidRPr="00AD28C8" w:rsidRDefault="00D6153A" w:rsidP="00C242D5">
            <w:pPr>
              <w:pStyle w:val="Akapitzlist"/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 w:line="360" w:lineRule="auto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przykładowe wzory dokumentacji: (</w:t>
            </w:r>
            <w:proofErr w:type="spellStart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Pz</w:t>
            </w:r>
            <w:proofErr w:type="spell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, </w:t>
            </w:r>
            <w:proofErr w:type="spellStart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Wz</w:t>
            </w:r>
            <w:proofErr w:type="spell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, </w:t>
            </w:r>
            <w:proofErr w:type="spellStart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Rw</w:t>
            </w:r>
            <w:proofErr w:type="spell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, </w:t>
            </w:r>
            <w:proofErr w:type="spellStart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Pw</w:t>
            </w:r>
            <w:proofErr w:type="spell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, kartoteki magazynowe).</w:t>
            </w:r>
          </w:p>
          <w:p w:rsidR="00D6153A" w:rsidRPr="00AD28C8" w:rsidRDefault="00D6153A" w:rsidP="00C242D5">
            <w:pPr>
              <w:pStyle w:val="Akapitzlist"/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 w:line="360" w:lineRule="auto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załadunek na pojazd i zabezpieczenie ładunku, zapoznanie z zasadą FIFO, LIFO, FEFO i HIFO.</w:t>
            </w:r>
          </w:p>
          <w:p w:rsidR="00D6153A" w:rsidRPr="00AD28C8" w:rsidRDefault="00D6153A" w:rsidP="00C242D5">
            <w:pPr>
              <w:pStyle w:val="Akapitzlist"/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 w:line="360" w:lineRule="auto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sprawdzenie mocowania ładunku z listą kontrolną bezpiecznego mocowania ładunku</w:t>
            </w:r>
          </w:p>
          <w:p w:rsidR="00D6153A" w:rsidRPr="00AD28C8" w:rsidRDefault="00D6153A" w:rsidP="00C242D5">
            <w:pPr>
              <w:pStyle w:val="Akapitzlist"/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 w:line="360" w:lineRule="auto"/>
              <w:contextualSpacing w:val="0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procedury BHP i </w:t>
            </w:r>
            <w:proofErr w:type="spellStart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PPoŻ</w:t>
            </w:r>
            <w:proofErr w:type="spell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w magazynie (ubiór, poruszanie się po magazynie i drogach transportowych, dopuszczalna waga ładunku - </w:t>
            </w: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kobiety, mężczyźni, praca doraźna i stała, audyt regałowy, zachowanie się w obrębie wózka widłowego)</w:t>
            </w:r>
          </w:p>
          <w:p w:rsidR="00D6153A" w:rsidRPr="00AD28C8" w:rsidRDefault="00D6153A" w:rsidP="00C242D5">
            <w:pPr>
              <w:pStyle w:val="Akapitzlist"/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 w:line="360" w:lineRule="auto"/>
              <w:contextualSpacing w:val="0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Nauka pierwszej pomocy na przykładowym stanowisku pracy zgodnie z BLS, przy wykorzystaniu AED. Możliwość integracji rozwiązania szkoleniowego BLS z dowolnym fantomem.</w:t>
            </w:r>
          </w:p>
          <w:p w:rsidR="00D6153A" w:rsidRPr="00AD28C8" w:rsidRDefault="00D6153A" w:rsidP="00C242D5">
            <w:pPr>
              <w:spacing w:line="360" w:lineRule="auto"/>
              <w:ind w:left="152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:rsidR="00D6153A" w:rsidRPr="00AD28C8" w:rsidRDefault="00D6153A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Narzędzie pozwoli Uczniom na: </w:t>
            </w:r>
          </w:p>
          <w:p w:rsidR="00D6153A" w:rsidRPr="00AD28C8" w:rsidRDefault="00D6153A" w:rsidP="00C242D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ind w:left="152" w:firstLine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 xml:space="preserve">Naukę postępowania 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zgodnie z BHP i </w:t>
            </w:r>
            <w:proofErr w:type="spellStart"/>
            <w:proofErr w:type="gramStart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PPoŻ</w:t>
            </w:r>
            <w:proofErr w:type="spell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  w</w:t>
            </w:r>
            <w:proofErr w:type="gram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danym środowisku pracy,</w:t>
            </w:r>
          </w:p>
          <w:p w:rsidR="00D6153A" w:rsidRPr="00AD28C8" w:rsidRDefault="00D6153A" w:rsidP="00C242D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ind w:left="152" w:firstLine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Obsługę i kontrolę urządzeń funkcjonujących w zawodzie – Technik logistyk,</w:t>
            </w:r>
          </w:p>
          <w:p w:rsidR="00D6153A" w:rsidRPr="00AD28C8" w:rsidRDefault="00D6153A" w:rsidP="00C242D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ind w:left="152" w:firstLine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Realizację podstawowych zadań na stanowisku pracy – Technik logistyk.</w:t>
            </w:r>
          </w:p>
          <w:p w:rsidR="00D6153A" w:rsidRPr="00AD28C8" w:rsidRDefault="00D6153A" w:rsidP="00C242D5">
            <w:pPr>
              <w:spacing w:line="360" w:lineRule="auto"/>
              <w:ind w:left="152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:rsidR="00D6153A" w:rsidRPr="00AD28C8" w:rsidRDefault="00D6153A" w:rsidP="00C242D5">
            <w:pPr>
              <w:spacing w:line="36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Cechy oprogramowania:</w:t>
            </w:r>
          </w:p>
          <w:p w:rsidR="00D6153A" w:rsidRPr="00AD28C8" w:rsidRDefault="00D6153A" w:rsidP="00C242D5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Narzędzia muszą obsługiwać 2 formy rozgrywki:</w:t>
            </w:r>
          </w:p>
          <w:p w:rsidR="00D6153A" w:rsidRPr="00AD28C8" w:rsidRDefault="00D6153A" w:rsidP="00C242D5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trening (wyświetlenie informacji o poszczególnych elementach oraz obrazujący elementy i obszary niebezpieczne, np. pod napięciem)</w:t>
            </w:r>
          </w:p>
          <w:p w:rsidR="00D6153A" w:rsidRPr="00AD28C8" w:rsidRDefault="00D6153A" w:rsidP="00C242D5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lastRenderedPageBreak/>
              <w:t>symulacja (tryb bez podpowiedzi dla Uczniów – można jedynie prowadzić interakcje z wirtualnym środowiskiem a system w sposób automatyczny ocenia działania gracza)</w:t>
            </w:r>
          </w:p>
          <w:p w:rsidR="00D6153A" w:rsidRPr="00AD28C8" w:rsidRDefault="00D6153A" w:rsidP="00C242D5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System musi być dostosowany dla osób z niepełnosprawnościami. </w:t>
            </w:r>
          </w:p>
          <w:p w:rsidR="00D6153A" w:rsidRPr="00AD28C8" w:rsidRDefault="00D6153A" w:rsidP="00C242D5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System powinien umożliwiać ewaluację działań ucznia w świecie VR i generowanie automatycznie raportu z przebiegu prac (wskazując odstępstwa od procedury i punkty krytyczne – np. </w:t>
            </w: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 xml:space="preserve">opuszczenie bezpiecznej ścieżki czy działanie niezgodne z procedurą). W związku z powyższym, wymaga </w:t>
            </w:r>
            <w:proofErr w:type="gramStart"/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się</w:t>
            </w:r>
            <w:proofErr w:type="gramEnd"/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 xml:space="preserve"> aby system umożliwiał interakcję w dwóch trybach:</w:t>
            </w:r>
          </w:p>
          <w:p w:rsidR="00D6153A" w:rsidRPr="00AD28C8" w:rsidRDefault="00D6153A" w:rsidP="00C242D5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tryb dla jednego gracza</w:t>
            </w:r>
            <w:r w:rsidR="002D1696"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,</w:t>
            </w:r>
          </w:p>
          <w:p w:rsidR="00D6153A" w:rsidRPr="00AD28C8" w:rsidRDefault="00D6153A" w:rsidP="00C242D5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 xml:space="preserve">tryb </w:t>
            </w:r>
            <w:proofErr w:type="spellStart"/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multiplayer</w:t>
            </w:r>
            <w:proofErr w:type="spellEnd"/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="00D6153A" w:rsidRPr="00AD28C8" w:rsidRDefault="00D6153A" w:rsidP="00C242D5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 xml:space="preserve">Narzędzie 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obligatoryjnie</w:t>
            </w:r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 xml:space="preserve"> posiada możliwość kooperacji wieloosobowej (tryb </w:t>
            </w:r>
            <w:proofErr w:type="spellStart"/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multiplayer</w:t>
            </w:r>
            <w:proofErr w:type="spellEnd"/>
            <w:r w:rsidRPr="00AD28C8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) pozwalający min. 6 osobom (5 graczy i 1 trener) na prowadzenie pełnej interakcji w ramach scenariuszy VR oraz możliwość podglądu prowadzenia interakcji w VR przez pozostałych uczniów (bez możliwości interakcji w scenariusz). Dodatkowo trener będzie miał możliwość wpływania na kluczowe parametry rozgrywki.  W celu zachowania bezpieczeństwa wymaga się, aby system odwzorowywał dokładne położenie w przestrzeni fizycznej graczy, którzy łączą się z aplikacją w miejscu prowadzenia szkolenia (np. klasa szkolna). Umożliwi to wieloosobową interakcję ze środowiskiem VR uczniom i nauczycielowi prowadzącemu zajęcia, przy zachowaniu reguł bezpieczeństwa. Dodatkowo umożliwi prowadzenie pracy zdalnej z uczniami, którzy nie mogą odbyć zajęć bezpośrednio w klasie.</w:t>
            </w:r>
          </w:p>
        </w:tc>
      </w:tr>
      <w:tr w:rsidR="00D6153A" w:rsidRPr="00AD28C8" w:rsidTr="00D6153A"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53A" w:rsidRPr="00AD28C8" w:rsidRDefault="00D6153A" w:rsidP="00C242D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  <w:lastRenderedPageBreak/>
              <w:t>Zakres licencji</w:t>
            </w:r>
            <w:r w:rsidR="002D1696" w:rsidRPr="00AD28C8"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  <w:t>:</w:t>
            </w:r>
          </w:p>
          <w:p w:rsidR="002D1696" w:rsidRPr="00AD28C8" w:rsidRDefault="00D6153A" w:rsidP="00C242D5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Licencja niewyłączn</w:t>
            </w:r>
            <w:r w:rsidR="00C242D5"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a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bezterminowa</w:t>
            </w:r>
            <w:r w:rsidR="002D1696"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;</w:t>
            </w:r>
          </w:p>
          <w:p w:rsidR="00D6153A" w:rsidRPr="00AD28C8" w:rsidRDefault="00D6153A" w:rsidP="00C242D5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Licencje wyłącznie do wykorzystania przez Zamawiającego bez możliwości odsprzedaży bądź użytku innego niż na potrzeby uczniów, </w:t>
            </w:r>
            <w:bookmarkStart w:id="6" w:name="_Hlk197442968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pracowników lub jako promocja placówki</w:t>
            </w:r>
          </w:p>
          <w:bookmarkEnd w:id="6"/>
          <w:p w:rsidR="00FE665C" w:rsidRPr="00AD28C8" w:rsidRDefault="00FE665C" w:rsidP="00C242D5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 ramach dostarczenia rozwiązania, Wykonawca zobowiązuje się do dostarczenia wszystkich wymaganych licencji, jakich wymaga rozwiązanie, (których rozwiązanie potrzebuje do prawidłowego działania) wraz z ich aktualizacjami w okresie </w:t>
            </w:r>
            <w:proofErr w:type="gramStart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gwarancji.(</w:t>
            </w:r>
            <w:proofErr w:type="gram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min. przez okres 24 miesięcy)</w:t>
            </w:r>
          </w:p>
        </w:tc>
      </w:tr>
      <w:tr w:rsidR="00FE665C" w:rsidRPr="00AD28C8" w:rsidTr="00D6153A"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665C" w:rsidRPr="00AD28C8" w:rsidRDefault="00FE665C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  <w:lastRenderedPageBreak/>
              <w:t>Docelowe środowisko działania: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platforma Meta Quest, w tym w szczególności gogle (które Zamawiający posiada dla potrzeb kształcenia): Meta Quest 3</w:t>
            </w:r>
          </w:p>
        </w:tc>
      </w:tr>
      <w:tr w:rsidR="00FE665C" w:rsidRPr="00AD28C8" w:rsidTr="00D6153A"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665C" w:rsidRPr="00AD28C8" w:rsidRDefault="00FE665C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  <w:t>Język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: oprogramowanie oraz instrukcje w języku polskim</w:t>
            </w:r>
          </w:p>
        </w:tc>
      </w:tr>
      <w:tr w:rsidR="00FE665C" w:rsidRPr="00AD28C8" w:rsidTr="00D6153A"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665C" w:rsidRPr="00AD28C8" w:rsidRDefault="00FE665C" w:rsidP="00C242D5">
            <w:pPr>
              <w:spacing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  <w:t>Sterowanie graczem w środowisku VR: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sterowanie i interakcje prowadzone w oparciu o Hand </w:t>
            </w:r>
            <w:proofErr w:type="spellStart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tracking</w:t>
            </w:r>
            <w:proofErr w:type="spell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, bez konieczności używania kontrolerów</w:t>
            </w:r>
          </w:p>
        </w:tc>
      </w:tr>
      <w:tr w:rsidR="00C242D5" w:rsidRPr="00AD28C8" w:rsidTr="00D6153A"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2D5" w:rsidRPr="00AD28C8" w:rsidRDefault="00C242D5" w:rsidP="00C242D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  <w:t xml:space="preserve">Wsparcie techniczne: </w:t>
            </w:r>
          </w:p>
          <w:p w:rsidR="00C242D5" w:rsidRPr="00AD28C8" w:rsidRDefault="00C242D5" w:rsidP="00C242D5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bezpłatne aktualizacje rozwijające narzędzia w ww. obszarach, w tym dostęp do nowych funkcji (min.</w:t>
            </w:r>
            <w:r w:rsidR="00D9332E"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24 miesięcy) </w:t>
            </w:r>
          </w:p>
          <w:p w:rsidR="00C242D5" w:rsidRPr="00AD28C8" w:rsidRDefault="00C242D5" w:rsidP="00C242D5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udzielenie </w:t>
            </w:r>
            <w:proofErr w:type="gramStart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bezpłatnego  min.</w:t>
            </w:r>
            <w:proofErr w:type="gramEnd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6 - miesięcznego wsparcia dla Zamawiającego w zakresie wykorzystania oprogramowania w postaci pomocy technicznej;</w:t>
            </w:r>
          </w:p>
        </w:tc>
      </w:tr>
      <w:tr w:rsidR="00FE665C" w:rsidRPr="00AD28C8" w:rsidTr="00D6153A"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2D5" w:rsidRPr="00AD28C8" w:rsidRDefault="00C242D5" w:rsidP="00C242D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</w:pPr>
            <w:r w:rsidRPr="00AD28C8"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  <w:t>Zakres gwarancji:</w:t>
            </w:r>
          </w:p>
          <w:p w:rsidR="00C242D5" w:rsidRPr="00AD28C8" w:rsidRDefault="00C242D5" w:rsidP="00C242D5">
            <w:pPr>
              <w:spacing w:after="120" w:line="36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7" w:name="_Hlk197443467"/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 ramach Gwarancji </w:t>
            </w:r>
            <w:r w:rsidR="00D9332E"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w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ykonawca zobowiązuje się w szczególności do:</w:t>
            </w:r>
            <w:bookmarkEnd w:id="7"/>
          </w:p>
          <w:p w:rsidR="00C242D5" w:rsidRPr="00AD28C8" w:rsidRDefault="00C242D5" w:rsidP="00C242D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6" w:hanging="28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8" w:name="_Hlk197443457"/>
            <w:r w:rsidRPr="00AD28C8">
              <w:rPr>
                <w:rFonts w:ascii="Calibri" w:hAnsi="Calibri" w:cs="Calibri"/>
                <w:sz w:val="24"/>
                <w:szCs w:val="24"/>
              </w:rPr>
              <w:t>Zapewnienia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prawidłowego i nieprzerwanego działania </w:t>
            </w:r>
            <w:r w:rsidR="00D9332E"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oprogramowania</w:t>
            </w:r>
            <w:r w:rsidRPr="00AD28C8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  <w:p w:rsidR="00C242D5" w:rsidRPr="00AD28C8" w:rsidRDefault="00C242D5" w:rsidP="00C242D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6" w:hanging="280"/>
              <w:rPr>
                <w:rFonts w:ascii="Calibri" w:hAnsi="Calibri" w:cs="Calibri"/>
                <w:sz w:val="24"/>
                <w:szCs w:val="24"/>
              </w:rPr>
            </w:pPr>
            <w:r w:rsidRPr="00AD28C8">
              <w:rPr>
                <w:rFonts w:ascii="Calibri" w:hAnsi="Calibri" w:cs="Calibri"/>
                <w:sz w:val="24"/>
                <w:szCs w:val="24"/>
              </w:rPr>
              <w:t xml:space="preserve">Naprawy błędów, awarii czy problemów wynikających z nieprawidłowego lub niezgodnego z dokumentacją działania </w:t>
            </w:r>
            <w:r w:rsidR="00D9332E" w:rsidRPr="00AD28C8">
              <w:rPr>
                <w:rFonts w:ascii="Calibri" w:hAnsi="Calibri" w:cs="Calibri"/>
                <w:sz w:val="24"/>
                <w:szCs w:val="24"/>
              </w:rPr>
              <w:t>oprogramowania</w:t>
            </w:r>
            <w:r w:rsidRPr="00AD28C8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C242D5" w:rsidRPr="00AD28C8" w:rsidRDefault="00C242D5" w:rsidP="00C242D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6" w:hanging="280"/>
              <w:rPr>
                <w:rFonts w:ascii="Calibri" w:hAnsi="Calibri" w:cs="Calibri"/>
                <w:sz w:val="24"/>
                <w:szCs w:val="24"/>
              </w:rPr>
            </w:pPr>
            <w:r w:rsidRPr="00AD28C8">
              <w:rPr>
                <w:rFonts w:ascii="Calibri" w:hAnsi="Calibri" w:cs="Calibri"/>
                <w:sz w:val="24"/>
                <w:szCs w:val="24"/>
              </w:rPr>
              <w:t xml:space="preserve">Zapewnienie Zamawiającemu dostępu aktualizacji </w:t>
            </w:r>
            <w:bookmarkStart w:id="9" w:name="_Hlk197443560"/>
            <w:r w:rsidR="00D9332E" w:rsidRPr="00AD28C8">
              <w:rPr>
                <w:rFonts w:ascii="Calibri" w:hAnsi="Calibri" w:cs="Calibri"/>
                <w:sz w:val="24"/>
                <w:szCs w:val="24"/>
              </w:rPr>
              <w:t>oprogramowania</w:t>
            </w:r>
            <w:bookmarkEnd w:id="9"/>
            <w:r w:rsidRPr="00AD28C8">
              <w:rPr>
                <w:rFonts w:ascii="Calibri" w:hAnsi="Calibri" w:cs="Calibri"/>
                <w:sz w:val="24"/>
                <w:szCs w:val="24"/>
              </w:rPr>
              <w:t xml:space="preserve"> lub nowych wersji </w:t>
            </w:r>
            <w:r w:rsidR="00D9332E" w:rsidRPr="00AD28C8">
              <w:rPr>
                <w:rFonts w:ascii="Calibri" w:hAnsi="Calibri" w:cs="Calibri"/>
                <w:sz w:val="24"/>
                <w:szCs w:val="24"/>
              </w:rPr>
              <w:t>oprogramowania</w:t>
            </w:r>
            <w:r w:rsidRPr="00AD28C8">
              <w:rPr>
                <w:rFonts w:ascii="Calibri" w:hAnsi="Calibri" w:cs="Calibri"/>
                <w:sz w:val="24"/>
                <w:szCs w:val="24"/>
              </w:rPr>
              <w:t>, zawierających w szczególności:</w:t>
            </w:r>
          </w:p>
          <w:p w:rsidR="00C242D5" w:rsidRPr="00AD28C8" w:rsidRDefault="00C242D5" w:rsidP="00C242D5">
            <w:pPr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61" w:hanging="283"/>
              <w:rPr>
                <w:rFonts w:ascii="Calibri" w:hAnsi="Calibri" w:cs="Calibri"/>
                <w:sz w:val="24"/>
                <w:szCs w:val="24"/>
              </w:rPr>
            </w:pPr>
            <w:r w:rsidRPr="00AD28C8">
              <w:rPr>
                <w:rFonts w:ascii="Calibri" w:hAnsi="Calibri" w:cs="Calibri"/>
                <w:sz w:val="24"/>
                <w:szCs w:val="24"/>
              </w:rPr>
              <w:t xml:space="preserve">Optymalizację, nowe funkcjonalności </w:t>
            </w:r>
            <w:r w:rsidR="00D9332E" w:rsidRPr="00AD28C8">
              <w:rPr>
                <w:rFonts w:ascii="Calibri" w:hAnsi="Calibri" w:cs="Calibri"/>
                <w:sz w:val="24"/>
                <w:szCs w:val="24"/>
              </w:rPr>
              <w:t>oprogramowania</w:t>
            </w:r>
            <w:r w:rsidRPr="00AD28C8">
              <w:rPr>
                <w:rFonts w:ascii="Calibri" w:hAnsi="Calibri" w:cs="Calibri"/>
                <w:sz w:val="24"/>
                <w:szCs w:val="24"/>
              </w:rPr>
              <w:t>,</w:t>
            </w:r>
          </w:p>
          <w:p w:rsidR="00C242D5" w:rsidRPr="00AD28C8" w:rsidRDefault="00C242D5" w:rsidP="00C242D5">
            <w:pPr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61" w:hanging="283"/>
              <w:rPr>
                <w:rFonts w:ascii="Calibri" w:hAnsi="Calibri" w:cs="Calibri"/>
                <w:sz w:val="24"/>
                <w:szCs w:val="24"/>
              </w:rPr>
            </w:pPr>
            <w:r w:rsidRPr="00AD28C8">
              <w:rPr>
                <w:rFonts w:ascii="Calibri" w:hAnsi="Calibri" w:cs="Calibri"/>
                <w:sz w:val="24"/>
                <w:szCs w:val="24"/>
              </w:rPr>
              <w:t xml:space="preserve">Dostosowanie </w:t>
            </w:r>
            <w:r w:rsidR="00D9332E" w:rsidRPr="00AD28C8">
              <w:rPr>
                <w:rFonts w:ascii="Calibri" w:hAnsi="Calibri" w:cs="Calibri"/>
                <w:sz w:val="24"/>
                <w:szCs w:val="24"/>
              </w:rPr>
              <w:t>oprogramowania</w:t>
            </w:r>
            <w:r w:rsidRPr="00AD28C8">
              <w:rPr>
                <w:rFonts w:ascii="Calibri" w:hAnsi="Calibri" w:cs="Calibri"/>
                <w:sz w:val="24"/>
                <w:szCs w:val="24"/>
              </w:rPr>
              <w:t xml:space="preserve"> do aktualizacji Oprogramowania zewnętrznego</w:t>
            </w:r>
          </w:p>
          <w:p w:rsidR="00C242D5" w:rsidRPr="00AD28C8" w:rsidRDefault="00C242D5" w:rsidP="00C242D5">
            <w:pPr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61" w:hanging="283"/>
              <w:rPr>
                <w:rFonts w:ascii="Calibri" w:hAnsi="Calibri" w:cs="Calibri"/>
                <w:sz w:val="24"/>
                <w:szCs w:val="24"/>
              </w:rPr>
            </w:pPr>
            <w:r w:rsidRPr="00AD28C8">
              <w:rPr>
                <w:rFonts w:ascii="Calibri" w:hAnsi="Calibri" w:cs="Calibri"/>
                <w:sz w:val="24"/>
                <w:szCs w:val="24"/>
              </w:rPr>
              <w:t>Pakiety aktualizujące czy też zawierające poprawki błędów oprogramowania</w:t>
            </w:r>
          </w:p>
          <w:p w:rsidR="00C242D5" w:rsidRPr="00AD28C8" w:rsidRDefault="00C242D5" w:rsidP="00C242D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3" w:hanging="278"/>
              <w:rPr>
                <w:rFonts w:ascii="Calibri" w:hAnsi="Calibri" w:cs="Calibri"/>
                <w:sz w:val="24"/>
                <w:szCs w:val="24"/>
              </w:rPr>
            </w:pPr>
            <w:r w:rsidRPr="00AD28C8">
              <w:rPr>
                <w:rFonts w:ascii="Calibri" w:hAnsi="Calibri" w:cs="Calibri"/>
                <w:sz w:val="24"/>
                <w:szCs w:val="24"/>
              </w:rPr>
              <w:t>Wsparcie serwisowe</w:t>
            </w:r>
            <w:r w:rsidR="00D9332E" w:rsidRPr="00AD28C8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C242D5" w:rsidRPr="00AD28C8" w:rsidRDefault="00C242D5" w:rsidP="00C242D5">
            <w:pPr>
              <w:pStyle w:val="Akapitzlist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66" w:hanging="283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AD28C8">
              <w:rPr>
                <w:rFonts w:ascii="Calibri" w:hAnsi="Calibri" w:cs="Calibri"/>
                <w:sz w:val="24"/>
                <w:szCs w:val="24"/>
              </w:rPr>
              <w:t>Wsparcie użytkowników – dostęp telefoniczny w każdy dzień roboczy bądź mailowy – zgłoszenie problemu (odpowiedź w terminie 2 dni roboczych)</w:t>
            </w:r>
          </w:p>
          <w:p w:rsidR="00FE665C" w:rsidRPr="00AD28C8" w:rsidRDefault="00C242D5" w:rsidP="00C242D5">
            <w:pPr>
              <w:pStyle w:val="Akapitzlist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66" w:hanging="283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AD28C8">
              <w:rPr>
                <w:rFonts w:ascii="Calibri" w:hAnsi="Calibri" w:cs="Calibri"/>
                <w:sz w:val="24"/>
                <w:szCs w:val="24"/>
              </w:rPr>
              <w:t>Usuwania błędów, awarii czy problemów w terminie 5 dni roboczych.</w:t>
            </w:r>
            <w:bookmarkEnd w:id="8"/>
          </w:p>
        </w:tc>
      </w:tr>
    </w:tbl>
    <w:p w:rsidR="00D6153A" w:rsidRPr="00AD28C8" w:rsidRDefault="00D6153A" w:rsidP="00C242D5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D6153A" w:rsidRPr="00AD28C8" w:rsidSect="00D615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9CF" w:rsidRDefault="009A59CF" w:rsidP="00B5056D">
      <w:pPr>
        <w:spacing w:after="0" w:line="240" w:lineRule="auto"/>
      </w:pPr>
      <w:r>
        <w:separator/>
      </w:r>
    </w:p>
  </w:endnote>
  <w:endnote w:type="continuationSeparator" w:id="0">
    <w:p w:rsidR="009A59CF" w:rsidRDefault="009A59CF" w:rsidP="00B5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087508"/>
      <w:docPartObj>
        <w:docPartGallery w:val="Page Numbers (Bottom of Page)"/>
        <w:docPartUnique/>
      </w:docPartObj>
    </w:sdtPr>
    <w:sdtEndPr/>
    <w:sdtContent>
      <w:p w:rsidR="002E1609" w:rsidRDefault="002E16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E1609" w:rsidRDefault="002E16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9CF" w:rsidRDefault="009A59CF" w:rsidP="00B5056D">
      <w:pPr>
        <w:spacing w:after="0" w:line="240" w:lineRule="auto"/>
      </w:pPr>
      <w:r>
        <w:separator/>
      </w:r>
    </w:p>
  </w:footnote>
  <w:footnote w:type="continuationSeparator" w:id="0">
    <w:p w:rsidR="009A59CF" w:rsidRDefault="009A59CF" w:rsidP="00B5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609" w:rsidRDefault="00C242D5" w:rsidP="00F67CE7">
    <w:pPr>
      <w:pStyle w:val="Nagwek"/>
    </w:pPr>
    <w:r>
      <w:rPr>
        <w:noProof/>
      </w:rPr>
      <w:drawing>
        <wp:inline distT="0" distB="0" distL="0" distR="0" wp14:anchorId="3B6BD386" wp14:editId="0A61CF67">
          <wp:extent cx="5581650" cy="718820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gnieszka\AppData\Local\Temp\02877ae4-341e-4f89-be0c-0f918f65b4eb_zestawienie-znakow-w-programie-regionalnym.zip.4eb\POZIOM\RGB\ACHROMATYCZNE\ZESTAWIENIE ZNAKOW ACHROMATYCZNE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1609" w:rsidRDefault="002E1609" w:rsidP="00F67CE7">
    <w:pPr>
      <w:pStyle w:val="Nagwek"/>
    </w:pPr>
  </w:p>
  <w:p w:rsidR="002E1609" w:rsidRDefault="002E1609" w:rsidP="00F67CE7">
    <w:pPr>
      <w:pStyle w:val="Nagwek"/>
      <w:jc w:val="center"/>
    </w:pPr>
    <w:r>
      <w:t xml:space="preserve">Dofinansowane przez Unię Europejską – </w:t>
    </w:r>
    <w:r w:rsidR="00AD28C8">
      <w:rPr>
        <w:rFonts w:ascii="Arial" w:hAnsi="Arial"/>
        <w:color w:val="000000"/>
        <w:sz w:val="20"/>
      </w:rPr>
      <w:t>Centrum logistyki i spedycji</w:t>
    </w:r>
  </w:p>
  <w:p w:rsidR="002E1609" w:rsidRPr="00F67CE7" w:rsidRDefault="002E1609" w:rsidP="00F67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3DA8"/>
    <w:multiLevelType w:val="hybridMultilevel"/>
    <w:tmpl w:val="5308BBD8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28F1"/>
    <w:multiLevelType w:val="hybridMultilevel"/>
    <w:tmpl w:val="B87865A0"/>
    <w:lvl w:ilvl="0" w:tplc="4836CA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4FA5"/>
    <w:multiLevelType w:val="hybridMultilevel"/>
    <w:tmpl w:val="F7E49B30"/>
    <w:lvl w:ilvl="0" w:tplc="FAA8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DF9"/>
    <w:multiLevelType w:val="multilevel"/>
    <w:tmpl w:val="0C80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A2B76"/>
    <w:multiLevelType w:val="multilevel"/>
    <w:tmpl w:val="001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609C1"/>
    <w:multiLevelType w:val="hybridMultilevel"/>
    <w:tmpl w:val="BAAAB7C8"/>
    <w:lvl w:ilvl="0" w:tplc="3BACB0F2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 w15:restartNumberingAfterBreak="0">
    <w:nsid w:val="1F78720C"/>
    <w:multiLevelType w:val="multilevel"/>
    <w:tmpl w:val="240A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66C9B"/>
    <w:multiLevelType w:val="hybridMultilevel"/>
    <w:tmpl w:val="6CCC3D00"/>
    <w:lvl w:ilvl="0" w:tplc="42A648B0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8" w15:restartNumberingAfterBreak="0">
    <w:nsid w:val="283C4A81"/>
    <w:multiLevelType w:val="hybridMultilevel"/>
    <w:tmpl w:val="09C421B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94F0903"/>
    <w:multiLevelType w:val="hybridMultilevel"/>
    <w:tmpl w:val="D9BEE9A6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3CCB"/>
    <w:multiLevelType w:val="hybridMultilevel"/>
    <w:tmpl w:val="F2D8F996"/>
    <w:lvl w:ilvl="0" w:tplc="4836CA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438"/>
    <w:multiLevelType w:val="multilevel"/>
    <w:tmpl w:val="D59A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34019"/>
    <w:multiLevelType w:val="multilevel"/>
    <w:tmpl w:val="9AAC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2A18"/>
    <w:multiLevelType w:val="multilevel"/>
    <w:tmpl w:val="25A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922BA"/>
    <w:multiLevelType w:val="multilevel"/>
    <w:tmpl w:val="8CCE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F41C0"/>
    <w:multiLevelType w:val="multilevel"/>
    <w:tmpl w:val="2D26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D194E"/>
    <w:multiLevelType w:val="multilevel"/>
    <w:tmpl w:val="8CCE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83123"/>
    <w:multiLevelType w:val="multilevel"/>
    <w:tmpl w:val="9E1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AC6CD0"/>
    <w:multiLevelType w:val="multilevel"/>
    <w:tmpl w:val="7FA8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346CA"/>
    <w:multiLevelType w:val="hybridMultilevel"/>
    <w:tmpl w:val="F5623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E2A9E"/>
    <w:multiLevelType w:val="multilevel"/>
    <w:tmpl w:val="7154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4574E2"/>
    <w:multiLevelType w:val="multilevel"/>
    <w:tmpl w:val="ACB4EEA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67021D"/>
    <w:multiLevelType w:val="multilevel"/>
    <w:tmpl w:val="7694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7B377E"/>
    <w:multiLevelType w:val="hybridMultilevel"/>
    <w:tmpl w:val="DE02B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80524"/>
    <w:multiLevelType w:val="multilevel"/>
    <w:tmpl w:val="A572A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7381B5A"/>
    <w:multiLevelType w:val="hybridMultilevel"/>
    <w:tmpl w:val="DF520DEE"/>
    <w:lvl w:ilvl="0" w:tplc="4836CA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64B07"/>
    <w:multiLevelType w:val="hybridMultilevel"/>
    <w:tmpl w:val="30A44FB0"/>
    <w:lvl w:ilvl="0" w:tplc="4836CA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A5405"/>
    <w:multiLevelType w:val="multilevel"/>
    <w:tmpl w:val="26D2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011B0"/>
    <w:multiLevelType w:val="multilevel"/>
    <w:tmpl w:val="7206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160835"/>
    <w:multiLevelType w:val="multilevel"/>
    <w:tmpl w:val="FC06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46E19"/>
    <w:multiLevelType w:val="hybridMultilevel"/>
    <w:tmpl w:val="DE02B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"/>
  </w:num>
  <w:num w:numId="4">
    <w:abstractNumId w:val="26"/>
  </w:num>
  <w:num w:numId="5">
    <w:abstractNumId w:val="8"/>
  </w:num>
  <w:num w:numId="6">
    <w:abstractNumId w:val="23"/>
  </w:num>
  <w:num w:numId="7">
    <w:abstractNumId w:val="2"/>
  </w:num>
  <w:num w:numId="8">
    <w:abstractNumId w:val="22"/>
  </w:num>
  <w:num w:numId="9">
    <w:abstractNumId w:val="25"/>
  </w:num>
  <w:num w:numId="10">
    <w:abstractNumId w:val="29"/>
  </w:num>
  <w:num w:numId="11">
    <w:abstractNumId w:val="6"/>
  </w:num>
  <w:num w:numId="12">
    <w:abstractNumId w:val="4"/>
  </w:num>
  <w:num w:numId="13">
    <w:abstractNumId w:val="12"/>
  </w:num>
  <w:num w:numId="14">
    <w:abstractNumId w:val="11"/>
  </w:num>
  <w:num w:numId="15">
    <w:abstractNumId w:val="3"/>
  </w:num>
  <w:num w:numId="16">
    <w:abstractNumId w:val="17"/>
  </w:num>
  <w:num w:numId="17">
    <w:abstractNumId w:val="13"/>
  </w:num>
  <w:num w:numId="18">
    <w:abstractNumId w:val="10"/>
  </w:num>
  <w:num w:numId="19">
    <w:abstractNumId w:val="2"/>
  </w:num>
  <w:num w:numId="20">
    <w:abstractNumId w:val="18"/>
  </w:num>
  <w:num w:numId="21">
    <w:abstractNumId w:val="15"/>
  </w:num>
  <w:num w:numId="22">
    <w:abstractNumId w:val="27"/>
  </w:num>
  <w:num w:numId="23">
    <w:abstractNumId w:val="20"/>
  </w:num>
  <w:num w:numId="24">
    <w:abstractNumId w:val="28"/>
  </w:num>
  <w:num w:numId="25">
    <w:abstractNumId w:val="14"/>
  </w:num>
  <w:num w:numId="26">
    <w:abstractNumId w:val="19"/>
  </w:num>
  <w:num w:numId="27">
    <w:abstractNumId w:val="5"/>
  </w:num>
  <w:num w:numId="28">
    <w:abstractNumId w:val="7"/>
  </w:num>
  <w:num w:numId="29">
    <w:abstractNumId w:val="24"/>
  </w:num>
  <w:num w:numId="30">
    <w:abstractNumId w:val="16"/>
  </w:num>
  <w:num w:numId="31">
    <w:abstractNumId w:val="0"/>
  </w:num>
  <w:num w:numId="32">
    <w:abstractNumId w:val="2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84"/>
    <w:rsid w:val="000038AC"/>
    <w:rsid w:val="00023060"/>
    <w:rsid w:val="00033DDA"/>
    <w:rsid w:val="000576CF"/>
    <w:rsid w:val="00070464"/>
    <w:rsid w:val="00096599"/>
    <w:rsid w:val="000B235E"/>
    <w:rsid w:val="000B48BF"/>
    <w:rsid w:val="000C4803"/>
    <w:rsid w:val="000C50E5"/>
    <w:rsid w:val="000D3C1E"/>
    <w:rsid w:val="000E4DA6"/>
    <w:rsid w:val="00107423"/>
    <w:rsid w:val="001148C4"/>
    <w:rsid w:val="00116CE2"/>
    <w:rsid w:val="00163E2B"/>
    <w:rsid w:val="00174F0E"/>
    <w:rsid w:val="00176E03"/>
    <w:rsid w:val="0017778F"/>
    <w:rsid w:val="001963E4"/>
    <w:rsid w:val="001A733A"/>
    <w:rsid w:val="001D5527"/>
    <w:rsid w:val="001E5B5B"/>
    <w:rsid w:val="001F04EE"/>
    <w:rsid w:val="00247492"/>
    <w:rsid w:val="00255828"/>
    <w:rsid w:val="002558FE"/>
    <w:rsid w:val="00265475"/>
    <w:rsid w:val="0027001F"/>
    <w:rsid w:val="002A30BA"/>
    <w:rsid w:val="002B66F0"/>
    <w:rsid w:val="002C5A03"/>
    <w:rsid w:val="002D1696"/>
    <w:rsid w:val="002E1609"/>
    <w:rsid w:val="00304487"/>
    <w:rsid w:val="0030529F"/>
    <w:rsid w:val="003055F4"/>
    <w:rsid w:val="00311C9B"/>
    <w:rsid w:val="00316C3A"/>
    <w:rsid w:val="0033158D"/>
    <w:rsid w:val="00331CD8"/>
    <w:rsid w:val="00333C14"/>
    <w:rsid w:val="00351D05"/>
    <w:rsid w:val="00375B04"/>
    <w:rsid w:val="00376A30"/>
    <w:rsid w:val="00386D3E"/>
    <w:rsid w:val="003A1ED5"/>
    <w:rsid w:val="003B29D6"/>
    <w:rsid w:val="003D619C"/>
    <w:rsid w:val="003F7C0F"/>
    <w:rsid w:val="00461679"/>
    <w:rsid w:val="004819EC"/>
    <w:rsid w:val="004B3849"/>
    <w:rsid w:val="004D25F8"/>
    <w:rsid w:val="004D58D6"/>
    <w:rsid w:val="004E77BC"/>
    <w:rsid w:val="004F0764"/>
    <w:rsid w:val="0052593A"/>
    <w:rsid w:val="00527C1E"/>
    <w:rsid w:val="00530985"/>
    <w:rsid w:val="00540EFD"/>
    <w:rsid w:val="00545388"/>
    <w:rsid w:val="005540E0"/>
    <w:rsid w:val="005604F0"/>
    <w:rsid w:val="0057043F"/>
    <w:rsid w:val="00585B9F"/>
    <w:rsid w:val="005C1ACE"/>
    <w:rsid w:val="005D2E0F"/>
    <w:rsid w:val="005D713E"/>
    <w:rsid w:val="005E027A"/>
    <w:rsid w:val="005F5975"/>
    <w:rsid w:val="0060699A"/>
    <w:rsid w:val="00607356"/>
    <w:rsid w:val="00631D9B"/>
    <w:rsid w:val="00636C3F"/>
    <w:rsid w:val="006460AD"/>
    <w:rsid w:val="00655D1F"/>
    <w:rsid w:val="006629EE"/>
    <w:rsid w:val="006635D4"/>
    <w:rsid w:val="0066552E"/>
    <w:rsid w:val="00673C11"/>
    <w:rsid w:val="00676789"/>
    <w:rsid w:val="00692856"/>
    <w:rsid w:val="006E5832"/>
    <w:rsid w:val="007051EA"/>
    <w:rsid w:val="00720E5A"/>
    <w:rsid w:val="0074232E"/>
    <w:rsid w:val="00757B7C"/>
    <w:rsid w:val="00775F32"/>
    <w:rsid w:val="007A35E4"/>
    <w:rsid w:val="007B33CF"/>
    <w:rsid w:val="007C1C4D"/>
    <w:rsid w:val="007C7EBF"/>
    <w:rsid w:val="007E3622"/>
    <w:rsid w:val="007E7966"/>
    <w:rsid w:val="007F1CD2"/>
    <w:rsid w:val="007F28E7"/>
    <w:rsid w:val="007F3AC7"/>
    <w:rsid w:val="008216D0"/>
    <w:rsid w:val="00823CD1"/>
    <w:rsid w:val="00832BDD"/>
    <w:rsid w:val="008340C0"/>
    <w:rsid w:val="00857975"/>
    <w:rsid w:val="0086413E"/>
    <w:rsid w:val="00891874"/>
    <w:rsid w:val="008A01EE"/>
    <w:rsid w:val="008A2EAD"/>
    <w:rsid w:val="008C33FD"/>
    <w:rsid w:val="008D3028"/>
    <w:rsid w:val="008D67B5"/>
    <w:rsid w:val="009003D4"/>
    <w:rsid w:val="00914902"/>
    <w:rsid w:val="009432F7"/>
    <w:rsid w:val="00964C36"/>
    <w:rsid w:val="009A59CF"/>
    <w:rsid w:val="009E2538"/>
    <w:rsid w:val="00A02B64"/>
    <w:rsid w:val="00A071DB"/>
    <w:rsid w:val="00A306C6"/>
    <w:rsid w:val="00A564E7"/>
    <w:rsid w:val="00A70BE2"/>
    <w:rsid w:val="00A808D9"/>
    <w:rsid w:val="00A95F53"/>
    <w:rsid w:val="00AA5176"/>
    <w:rsid w:val="00AC2071"/>
    <w:rsid w:val="00AD28C8"/>
    <w:rsid w:val="00AD59BA"/>
    <w:rsid w:val="00AD5EDE"/>
    <w:rsid w:val="00AD71D6"/>
    <w:rsid w:val="00AE02C9"/>
    <w:rsid w:val="00B145C3"/>
    <w:rsid w:val="00B31C1E"/>
    <w:rsid w:val="00B40CED"/>
    <w:rsid w:val="00B4792B"/>
    <w:rsid w:val="00B5056D"/>
    <w:rsid w:val="00B644EA"/>
    <w:rsid w:val="00B6644B"/>
    <w:rsid w:val="00B6682F"/>
    <w:rsid w:val="00B71435"/>
    <w:rsid w:val="00B80DC9"/>
    <w:rsid w:val="00B82719"/>
    <w:rsid w:val="00B9219B"/>
    <w:rsid w:val="00BB68B4"/>
    <w:rsid w:val="00BC637F"/>
    <w:rsid w:val="00BD25C6"/>
    <w:rsid w:val="00BD58AF"/>
    <w:rsid w:val="00BD7599"/>
    <w:rsid w:val="00BE08A6"/>
    <w:rsid w:val="00BF7CD7"/>
    <w:rsid w:val="00C0247A"/>
    <w:rsid w:val="00C060EA"/>
    <w:rsid w:val="00C242D5"/>
    <w:rsid w:val="00C3239E"/>
    <w:rsid w:val="00C4499A"/>
    <w:rsid w:val="00C50402"/>
    <w:rsid w:val="00C82481"/>
    <w:rsid w:val="00CE075D"/>
    <w:rsid w:val="00CE2A4B"/>
    <w:rsid w:val="00D05F98"/>
    <w:rsid w:val="00D1050A"/>
    <w:rsid w:val="00D105C1"/>
    <w:rsid w:val="00D342A6"/>
    <w:rsid w:val="00D3513E"/>
    <w:rsid w:val="00D35C96"/>
    <w:rsid w:val="00D50730"/>
    <w:rsid w:val="00D53383"/>
    <w:rsid w:val="00D6153A"/>
    <w:rsid w:val="00D70613"/>
    <w:rsid w:val="00D723B0"/>
    <w:rsid w:val="00D804EB"/>
    <w:rsid w:val="00D9332E"/>
    <w:rsid w:val="00DA29C0"/>
    <w:rsid w:val="00DB2F6B"/>
    <w:rsid w:val="00DB33D8"/>
    <w:rsid w:val="00DB7E9D"/>
    <w:rsid w:val="00DE1A1A"/>
    <w:rsid w:val="00E00CF3"/>
    <w:rsid w:val="00E05873"/>
    <w:rsid w:val="00E06305"/>
    <w:rsid w:val="00E16B4C"/>
    <w:rsid w:val="00E4226E"/>
    <w:rsid w:val="00E50908"/>
    <w:rsid w:val="00E80488"/>
    <w:rsid w:val="00EA1938"/>
    <w:rsid w:val="00EB1074"/>
    <w:rsid w:val="00EE22C0"/>
    <w:rsid w:val="00F06564"/>
    <w:rsid w:val="00F5715A"/>
    <w:rsid w:val="00F60BBC"/>
    <w:rsid w:val="00F60D81"/>
    <w:rsid w:val="00F60ED4"/>
    <w:rsid w:val="00F673D6"/>
    <w:rsid w:val="00F67CE7"/>
    <w:rsid w:val="00F9212A"/>
    <w:rsid w:val="00F93959"/>
    <w:rsid w:val="00FA39D8"/>
    <w:rsid w:val="00FA3F0D"/>
    <w:rsid w:val="00FA5E84"/>
    <w:rsid w:val="00FB3278"/>
    <w:rsid w:val="00FB439E"/>
    <w:rsid w:val="00FC0AB3"/>
    <w:rsid w:val="00FE1FED"/>
    <w:rsid w:val="00FE3D5F"/>
    <w:rsid w:val="00F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95334-5C9B-45A3-87CC-3F4D665D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153A"/>
  </w:style>
  <w:style w:type="paragraph" w:styleId="Nagwek1">
    <w:name w:val="heading 1"/>
    <w:basedOn w:val="Normalny"/>
    <w:next w:val="Normalny"/>
    <w:link w:val="Nagwek1Znak"/>
    <w:uiPriority w:val="9"/>
    <w:qFormat/>
    <w:rsid w:val="00B66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1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56D"/>
  </w:style>
  <w:style w:type="paragraph" w:styleId="Stopka">
    <w:name w:val="footer"/>
    <w:basedOn w:val="Normalny"/>
    <w:link w:val="StopkaZnak"/>
    <w:uiPriority w:val="99"/>
    <w:unhideWhenUsed/>
    <w:rsid w:val="00B5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56D"/>
  </w:style>
  <w:style w:type="character" w:customStyle="1" w:styleId="Nagwek1Znak">
    <w:name w:val="Nagłówek 1 Znak"/>
    <w:basedOn w:val="Domylnaczcionkaakapitu"/>
    <w:link w:val="Nagwek1"/>
    <w:uiPriority w:val="9"/>
    <w:rsid w:val="00B66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93959"/>
    <w:pPr>
      <w:ind w:left="720"/>
      <w:contextualSpacing/>
    </w:pPr>
  </w:style>
  <w:style w:type="table" w:styleId="Tabela-Siatka">
    <w:name w:val="Table Grid"/>
    <w:basedOn w:val="Standardowy"/>
    <w:uiPriority w:val="39"/>
    <w:rsid w:val="00F9395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F9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39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0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42A6"/>
    <w:rPr>
      <w:color w:val="954F72" w:themeColor="followedHyperlink"/>
      <w:u w:val="single"/>
    </w:rPr>
  </w:style>
  <w:style w:type="character" w:customStyle="1" w:styleId="dictionarynametxt">
    <w:name w:val="dictionary__name_txt"/>
    <w:basedOn w:val="Domylnaczcionkaakapitu"/>
    <w:rsid w:val="004D58D6"/>
  </w:style>
  <w:style w:type="character" w:customStyle="1" w:styleId="dictionaryvaluetxt">
    <w:name w:val="dictionary__value_txt"/>
    <w:basedOn w:val="Domylnaczcionkaakapitu"/>
    <w:rsid w:val="004D58D6"/>
  </w:style>
  <w:style w:type="paragraph" w:styleId="Tekstdymka">
    <w:name w:val="Balloon Text"/>
    <w:basedOn w:val="Normalny"/>
    <w:link w:val="TekstdymkaZnak"/>
    <w:uiPriority w:val="99"/>
    <w:semiHidden/>
    <w:unhideWhenUsed/>
    <w:rsid w:val="00F57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15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5C1A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2881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8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9324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159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2927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291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20644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1056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3855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6332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9997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208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cp:lastPrinted>2024-11-22T12:14:00Z</cp:lastPrinted>
  <dcterms:created xsi:type="dcterms:W3CDTF">2026-02-18T22:40:00Z</dcterms:created>
  <dcterms:modified xsi:type="dcterms:W3CDTF">2026-02-18T23:04:00Z</dcterms:modified>
</cp:coreProperties>
</file>