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AFBB0" w14:textId="77777777" w:rsidR="00A803A5" w:rsidRPr="002069FE" w:rsidRDefault="00A803A5" w:rsidP="002069FE">
      <w:pPr>
        <w:keepNext/>
        <w:keepLines/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  <w:bookmarkStart w:id="0" w:name="_Hlk499474493"/>
    </w:p>
    <w:p w14:paraId="2D168879" w14:textId="290E33AA" w:rsidR="00A803A5" w:rsidRDefault="00A803A5" w:rsidP="002069FE">
      <w:pPr>
        <w:spacing w:after="0" w:line="300" w:lineRule="atLeast"/>
        <w:jc w:val="right"/>
        <w:rPr>
          <w:rFonts w:ascii="Arial" w:hAnsi="Arial" w:cs="Arial"/>
          <w:sz w:val="24"/>
          <w:szCs w:val="24"/>
        </w:rPr>
      </w:pPr>
      <w:r w:rsidRPr="002069FE">
        <w:rPr>
          <w:rFonts w:ascii="Arial" w:hAnsi="Arial" w:cs="Arial"/>
          <w:sz w:val="24"/>
          <w:szCs w:val="24"/>
        </w:rPr>
        <w:t>Łódź, dnia 0</w:t>
      </w:r>
      <w:r w:rsidR="00F6757C" w:rsidRPr="002069FE">
        <w:rPr>
          <w:rFonts w:ascii="Arial" w:hAnsi="Arial" w:cs="Arial"/>
          <w:sz w:val="24"/>
          <w:szCs w:val="24"/>
        </w:rPr>
        <w:t>6</w:t>
      </w:r>
      <w:r w:rsidRPr="002069FE">
        <w:rPr>
          <w:rFonts w:ascii="Arial" w:hAnsi="Arial" w:cs="Arial"/>
          <w:sz w:val="24"/>
          <w:szCs w:val="24"/>
        </w:rPr>
        <w:t xml:space="preserve">.03.2018 r. </w:t>
      </w:r>
    </w:p>
    <w:p w14:paraId="20E0C086" w14:textId="77777777" w:rsidR="00607C9D" w:rsidRPr="002069FE" w:rsidRDefault="00607C9D" w:rsidP="002069FE">
      <w:pPr>
        <w:spacing w:after="0" w:line="300" w:lineRule="atLeast"/>
        <w:jc w:val="right"/>
        <w:rPr>
          <w:rFonts w:ascii="Arial" w:hAnsi="Arial" w:cs="Arial"/>
          <w:sz w:val="24"/>
          <w:szCs w:val="24"/>
        </w:rPr>
      </w:pPr>
    </w:p>
    <w:p w14:paraId="547E5569" w14:textId="69469E42" w:rsidR="00A803A5" w:rsidRDefault="00A803A5" w:rsidP="002069FE">
      <w:pPr>
        <w:spacing w:after="0" w:line="300" w:lineRule="atLeast"/>
        <w:jc w:val="right"/>
        <w:rPr>
          <w:rFonts w:ascii="Arial" w:hAnsi="Arial" w:cs="Arial"/>
          <w:b/>
          <w:sz w:val="24"/>
          <w:szCs w:val="24"/>
        </w:rPr>
      </w:pPr>
      <w:r w:rsidRPr="002069FE">
        <w:rPr>
          <w:rFonts w:ascii="Arial" w:hAnsi="Arial" w:cs="Arial"/>
          <w:b/>
          <w:sz w:val="24"/>
          <w:szCs w:val="24"/>
        </w:rPr>
        <w:t>WSZYSCY WYKONAWCY</w:t>
      </w:r>
    </w:p>
    <w:p w14:paraId="5532320D" w14:textId="77777777" w:rsidR="00607C9D" w:rsidRPr="002069FE" w:rsidRDefault="00607C9D" w:rsidP="002069FE">
      <w:pPr>
        <w:spacing w:after="0" w:line="300" w:lineRule="atLeast"/>
        <w:jc w:val="right"/>
        <w:rPr>
          <w:rFonts w:ascii="Arial" w:hAnsi="Arial" w:cs="Arial"/>
          <w:b/>
          <w:sz w:val="24"/>
          <w:szCs w:val="24"/>
        </w:rPr>
      </w:pPr>
    </w:p>
    <w:p w14:paraId="0D9F739D" w14:textId="77777777" w:rsidR="00A803A5" w:rsidRPr="002069FE" w:rsidRDefault="00A803A5" w:rsidP="002069FE">
      <w:pPr>
        <w:keepNext/>
        <w:keepLines/>
        <w:spacing w:after="0" w:line="300" w:lineRule="atLeast"/>
        <w:jc w:val="both"/>
        <w:rPr>
          <w:rFonts w:ascii="Arial" w:hAnsi="Arial" w:cs="Arial"/>
          <w:i/>
          <w:sz w:val="24"/>
          <w:szCs w:val="24"/>
        </w:rPr>
      </w:pPr>
      <w:r w:rsidRPr="002069FE">
        <w:rPr>
          <w:rFonts w:ascii="Arial" w:hAnsi="Arial" w:cs="Arial"/>
          <w:i/>
          <w:sz w:val="24"/>
          <w:szCs w:val="24"/>
        </w:rPr>
        <w:t xml:space="preserve">Dot. </w:t>
      </w:r>
      <w:bookmarkStart w:id="1" w:name="_Hlk504512172"/>
      <w:r w:rsidRPr="002069FE">
        <w:rPr>
          <w:rFonts w:ascii="Arial" w:hAnsi="Arial" w:cs="Arial"/>
          <w:i/>
          <w:sz w:val="24"/>
          <w:szCs w:val="24"/>
        </w:rPr>
        <w:t>postępowania, którego przedmiotem jest: „</w:t>
      </w:r>
      <w:r w:rsidRPr="002069FE">
        <w:rPr>
          <w:rFonts w:ascii="Arial" w:hAnsi="Arial" w:cs="Arial"/>
          <w:b/>
          <w:i/>
          <w:sz w:val="24"/>
          <w:szCs w:val="24"/>
          <w:u w:val="single"/>
        </w:rPr>
        <w:t xml:space="preserve">Dostawa sprzętu IT w ramach projektu „Kompetentny zawodowiec </w:t>
      </w:r>
      <w:r w:rsidRPr="002069FE">
        <w:rPr>
          <w:rFonts w:ascii="Arial" w:hAnsi="Arial" w:cs="Arial"/>
          <w:i/>
          <w:sz w:val="24"/>
          <w:szCs w:val="24"/>
        </w:rPr>
        <w:t>- program wsparcia Szkoły oraz uczniów i uczennic ZSP nr 19 w Łodzi” współfinansowany  ze środków Unii Europejskiej w ramach Europejskiego Funduszu Społecznego - Regionalnego Programu Operacyjnego Województwa Łódzkiego na lata 2014-2020</w:t>
      </w:r>
    </w:p>
    <w:bookmarkEnd w:id="1"/>
    <w:p w14:paraId="3923190A" w14:textId="01B70208" w:rsidR="00A803A5" w:rsidRDefault="00A803A5" w:rsidP="002069FE">
      <w:pPr>
        <w:spacing w:after="0" w:line="300" w:lineRule="atLeast"/>
        <w:jc w:val="both"/>
        <w:rPr>
          <w:rFonts w:ascii="Arial" w:hAnsi="Arial" w:cs="Arial"/>
          <w:sz w:val="24"/>
          <w:szCs w:val="24"/>
        </w:rPr>
      </w:pPr>
    </w:p>
    <w:p w14:paraId="64D59032" w14:textId="77777777" w:rsidR="00607C9D" w:rsidRPr="002069FE" w:rsidRDefault="00607C9D" w:rsidP="002069FE">
      <w:pPr>
        <w:spacing w:after="0" w:line="300" w:lineRule="atLeast"/>
        <w:jc w:val="both"/>
        <w:rPr>
          <w:rFonts w:ascii="Arial" w:hAnsi="Arial" w:cs="Arial"/>
          <w:sz w:val="24"/>
          <w:szCs w:val="24"/>
        </w:rPr>
      </w:pPr>
    </w:p>
    <w:p w14:paraId="128467A8" w14:textId="77777777" w:rsidR="00A803A5" w:rsidRPr="002069FE" w:rsidRDefault="00A803A5" w:rsidP="002069FE">
      <w:pPr>
        <w:spacing w:after="0" w:line="300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2069FE">
        <w:rPr>
          <w:rFonts w:ascii="Arial" w:hAnsi="Arial" w:cs="Arial"/>
          <w:sz w:val="24"/>
          <w:szCs w:val="24"/>
        </w:rPr>
        <w:t>Na podstawie  art. 38 ust. 1 Ustawy z dnia 29 stycznia 2004 r. Prawo zamówień publicznych  tj. Dz. U. z 2017 r. poz. 1579 ze zm.) do Zamawiającego wpłynęły  pytania, na które Zamawiający udziela odpowiedzi:</w:t>
      </w:r>
    </w:p>
    <w:p w14:paraId="7C895565" w14:textId="77777777" w:rsidR="00A803A5" w:rsidRPr="002069FE" w:rsidRDefault="00A803A5" w:rsidP="002069FE">
      <w:pPr>
        <w:keepNext/>
        <w:keepLines/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14:paraId="3B9DFAD4" w14:textId="77777777" w:rsidR="00A803A5" w:rsidRPr="002069FE" w:rsidRDefault="00A803A5" w:rsidP="002069FE">
      <w:pPr>
        <w:keepNext/>
        <w:keepLines/>
        <w:spacing w:after="0" w:line="300" w:lineRule="atLeast"/>
        <w:jc w:val="both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Pytanie 1 </w:t>
      </w:r>
    </w:p>
    <w:p w14:paraId="36AC69AA" w14:textId="77777777" w:rsidR="00A803A5" w:rsidRPr="002069FE" w:rsidRDefault="00A803A5" w:rsidP="002069FE">
      <w:pPr>
        <w:keepNext/>
        <w:keepLines/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14:paraId="0F5E5FA6" w14:textId="77777777" w:rsidR="00291CB2" w:rsidRPr="002069FE" w:rsidRDefault="00A803A5" w:rsidP="002069FE">
      <w:pPr>
        <w:keepNext/>
        <w:keepLines/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6294F75D" wp14:editId="07E296C3">
            <wp:extent cx="6645910" cy="1773127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882252" w14:textId="77777777" w:rsidR="00203859" w:rsidRPr="002069FE" w:rsidRDefault="00A803A5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Odpowiedź na pytanie 1</w:t>
      </w:r>
    </w:p>
    <w:p w14:paraId="2B99746A" w14:textId="77777777" w:rsidR="00A803A5" w:rsidRPr="002069FE" w:rsidRDefault="00203859" w:rsidP="002069FE">
      <w:pPr>
        <w:pStyle w:val="Akapitzlist"/>
        <w:numPr>
          <w:ilvl w:val="0"/>
          <w:numId w:val="7"/>
        </w:numPr>
        <w:spacing w:line="300" w:lineRule="atLeast"/>
        <w:rPr>
          <w:rFonts w:cs="Arial"/>
        </w:rPr>
      </w:pPr>
      <w:r w:rsidRPr="002069FE">
        <w:rPr>
          <w:rFonts w:cs="Arial"/>
        </w:rPr>
        <w:t xml:space="preserve">Zamawiający informuje, że wykonawca zobowiązany jest przeszkolić dwóch pracowników Zamawiającego (tj. dwóch nauczycieli). </w:t>
      </w:r>
    </w:p>
    <w:p w14:paraId="3913CB11" w14:textId="77777777" w:rsidR="00203859" w:rsidRPr="002069FE" w:rsidRDefault="00203859" w:rsidP="002069FE">
      <w:pPr>
        <w:pStyle w:val="Akapitzlist"/>
        <w:numPr>
          <w:ilvl w:val="0"/>
          <w:numId w:val="7"/>
        </w:numPr>
        <w:spacing w:line="300" w:lineRule="atLeast"/>
        <w:rPr>
          <w:rFonts w:cs="Arial"/>
          <w:color w:val="222222"/>
          <w:shd w:val="clear" w:color="auto" w:fill="FFFFFF"/>
        </w:rPr>
      </w:pPr>
      <w:r w:rsidRPr="002069FE">
        <w:rPr>
          <w:rFonts w:cs="Arial"/>
          <w:color w:val="222222"/>
          <w:shd w:val="clear" w:color="auto" w:fill="FFFFFF"/>
        </w:rPr>
        <w:t xml:space="preserve">Zamawiający zgodnie z OPZ wymaga zainstalowania sprzętu: </w:t>
      </w:r>
    </w:p>
    <w:p w14:paraId="47622CBB" w14:textId="77777777" w:rsidR="00203859" w:rsidRPr="002069FE" w:rsidRDefault="00203859" w:rsidP="002069FE">
      <w:pPr>
        <w:pStyle w:val="Akapitzlist"/>
        <w:numPr>
          <w:ilvl w:val="0"/>
          <w:numId w:val="6"/>
        </w:numPr>
        <w:spacing w:line="300" w:lineRule="atLeast"/>
        <w:rPr>
          <w:rFonts w:cs="Arial"/>
        </w:rPr>
      </w:pPr>
      <w:r w:rsidRPr="002069FE">
        <w:rPr>
          <w:rFonts w:cs="Arial"/>
          <w:color w:val="222222"/>
          <w:shd w:val="clear" w:color="auto" w:fill="FFFFFF"/>
        </w:rPr>
        <w:t xml:space="preserve">projektor  –  na suficie, </w:t>
      </w:r>
    </w:p>
    <w:p w14:paraId="1C5AEECF" w14:textId="77777777" w:rsidR="00203859" w:rsidRPr="002069FE" w:rsidRDefault="00203859" w:rsidP="002069FE">
      <w:pPr>
        <w:pStyle w:val="Akapitzlist"/>
        <w:numPr>
          <w:ilvl w:val="0"/>
          <w:numId w:val="6"/>
        </w:numPr>
        <w:spacing w:line="300" w:lineRule="atLeast"/>
        <w:rPr>
          <w:rFonts w:cs="Arial"/>
        </w:rPr>
      </w:pPr>
      <w:r w:rsidRPr="002069FE">
        <w:rPr>
          <w:rFonts w:cs="Arial"/>
          <w:color w:val="222222"/>
          <w:shd w:val="clear" w:color="auto" w:fill="FFFFFF"/>
        </w:rPr>
        <w:t xml:space="preserve">ekran projekcyjny -  na ścianie. </w:t>
      </w:r>
    </w:p>
    <w:p w14:paraId="67882BC0" w14:textId="77777777" w:rsidR="00203859" w:rsidRPr="002069FE" w:rsidRDefault="00203859" w:rsidP="002069FE">
      <w:pPr>
        <w:pStyle w:val="Akapitzlist"/>
        <w:spacing w:line="300" w:lineRule="atLeast"/>
        <w:ind w:left="720"/>
        <w:rPr>
          <w:rFonts w:cs="Arial"/>
        </w:rPr>
      </w:pPr>
    </w:p>
    <w:p w14:paraId="6E035990" w14:textId="77777777" w:rsidR="00203859" w:rsidRPr="002069FE" w:rsidRDefault="00203859" w:rsidP="002069FE">
      <w:pPr>
        <w:spacing w:after="0" w:line="300" w:lineRule="atLeast"/>
        <w:ind w:left="36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>Przewody elektryczne i kable logiczne są rozmieszczone na ścianach przy podłodze. Wysokość pomieszczenia 5 m., powierzchnia 8mx10m.</w:t>
      </w:r>
    </w:p>
    <w:p w14:paraId="118FC9F9" w14:textId="736DFEA3" w:rsidR="00203859" w:rsidRPr="002069FE" w:rsidRDefault="007B16D8" w:rsidP="002069FE">
      <w:pPr>
        <w:pStyle w:val="Akapitzlist"/>
        <w:numPr>
          <w:ilvl w:val="0"/>
          <w:numId w:val="8"/>
        </w:numPr>
        <w:spacing w:line="300" w:lineRule="atLeast"/>
        <w:rPr>
          <w:rFonts w:cs="Arial"/>
        </w:rPr>
      </w:pPr>
      <w:r w:rsidRPr="002069FE">
        <w:rPr>
          <w:rFonts w:cs="Arial"/>
        </w:rPr>
        <w:t xml:space="preserve">Dane osoby do kontaktów w </w:t>
      </w:r>
      <w:r w:rsidR="00203859" w:rsidRPr="002069FE">
        <w:rPr>
          <w:rFonts w:cs="Arial"/>
        </w:rPr>
        <w:t xml:space="preserve">sprawie udostępnienia </w:t>
      </w:r>
      <w:r w:rsidRPr="002069FE">
        <w:rPr>
          <w:rFonts w:cs="Arial"/>
        </w:rPr>
        <w:t xml:space="preserve">pomieszczeń zostaną przekazane </w:t>
      </w:r>
      <w:r w:rsidR="00203859" w:rsidRPr="002069FE">
        <w:rPr>
          <w:rFonts w:cs="Arial"/>
        </w:rPr>
        <w:t xml:space="preserve">wykonawcy po podpisaniu umowy. </w:t>
      </w:r>
    </w:p>
    <w:p w14:paraId="54441538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52EEF549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2069FE">
        <w:rPr>
          <w:rFonts w:ascii="Arial" w:eastAsia="Times New Roman" w:hAnsi="Arial" w:cs="Arial"/>
          <w:b/>
          <w:sz w:val="24"/>
          <w:szCs w:val="24"/>
          <w:u w:val="single"/>
        </w:rPr>
        <w:t>Pytanie 2</w:t>
      </w:r>
    </w:p>
    <w:p w14:paraId="3444D999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ABE6081" wp14:editId="1488E80B">
            <wp:extent cx="6645910" cy="1042124"/>
            <wp:effectExtent l="0" t="0" r="254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8185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Odpowiedź na pytanie 2</w:t>
      </w:r>
    </w:p>
    <w:p w14:paraId="07E1BB57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 xml:space="preserve">Zamawiający nie dopuszcza komputerów stacjonarnych w obudowie mini </w:t>
      </w:r>
      <w:proofErr w:type="spellStart"/>
      <w:r w:rsidRPr="002069FE">
        <w:rPr>
          <w:rFonts w:ascii="Arial" w:eastAsia="Times New Roman" w:hAnsi="Arial" w:cs="Arial"/>
          <w:sz w:val="24"/>
          <w:szCs w:val="24"/>
        </w:rPr>
        <w:t>tower</w:t>
      </w:r>
      <w:proofErr w:type="spellEnd"/>
      <w:r w:rsidRPr="002069FE">
        <w:rPr>
          <w:rFonts w:ascii="Arial" w:eastAsia="Times New Roman" w:hAnsi="Arial" w:cs="Arial"/>
          <w:sz w:val="24"/>
          <w:szCs w:val="24"/>
        </w:rPr>
        <w:t xml:space="preserve">, micro </w:t>
      </w:r>
      <w:proofErr w:type="spellStart"/>
      <w:r w:rsidRPr="002069FE">
        <w:rPr>
          <w:rFonts w:ascii="Arial" w:eastAsia="Times New Roman" w:hAnsi="Arial" w:cs="Arial"/>
          <w:sz w:val="24"/>
          <w:szCs w:val="24"/>
        </w:rPr>
        <w:t>tower</w:t>
      </w:r>
      <w:proofErr w:type="spellEnd"/>
      <w:r w:rsidRPr="002069FE">
        <w:rPr>
          <w:rFonts w:ascii="Arial" w:eastAsia="Times New Roman" w:hAnsi="Arial" w:cs="Arial"/>
          <w:sz w:val="24"/>
          <w:szCs w:val="24"/>
        </w:rPr>
        <w:t xml:space="preserve"> i </w:t>
      </w:r>
      <w:proofErr w:type="spellStart"/>
      <w:r w:rsidRPr="002069FE">
        <w:rPr>
          <w:rFonts w:ascii="Arial" w:eastAsia="Times New Roman" w:hAnsi="Arial" w:cs="Arial"/>
          <w:sz w:val="24"/>
          <w:szCs w:val="24"/>
        </w:rPr>
        <w:t>tower</w:t>
      </w:r>
      <w:proofErr w:type="spellEnd"/>
      <w:r w:rsidRPr="002069FE">
        <w:rPr>
          <w:rFonts w:ascii="Arial" w:eastAsia="Times New Roman" w:hAnsi="Arial" w:cs="Arial"/>
          <w:sz w:val="24"/>
          <w:szCs w:val="24"/>
        </w:rPr>
        <w:t xml:space="preserve"> i wymaga – jak w wskazano w  OPZ – obudowy midi </w:t>
      </w:r>
      <w:proofErr w:type="spellStart"/>
      <w:r w:rsidRPr="002069FE">
        <w:rPr>
          <w:rFonts w:ascii="Arial" w:eastAsia="Times New Roman" w:hAnsi="Arial" w:cs="Arial"/>
          <w:sz w:val="24"/>
          <w:szCs w:val="24"/>
        </w:rPr>
        <w:t>tower</w:t>
      </w:r>
      <w:proofErr w:type="spellEnd"/>
      <w:r w:rsidRPr="002069FE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9DC9AEB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1F3030EB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Pytanie  3 </w:t>
      </w:r>
    </w:p>
    <w:p w14:paraId="16D1717A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633AA3CB" wp14:editId="5BAA8C9E">
            <wp:extent cx="6645910" cy="711901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2172" w14:textId="77777777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Odpowiedź na pytanie 3</w:t>
      </w:r>
    </w:p>
    <w:p w14:paraId="6C3F013B" w14:textId="77777777" w:rsidR="001B4B52" w:rsidRPr="002069FE" w:rsidRDefault="001B4B52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</w:p>
    <w:p w14:paraId="481F2726" w14:textId="4363B03A" w:rsidR="00203859" w:rsidRPr="002069FE" w:rsidRDefault="00203859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>Zamawiający</w:t>
      </w:r>
      <w:r w:rsidR="002069FE" w:rsidRPr="002069FE">
        <w:rPr>
          <w:rFonts w:ascii="Arial" w:eastAsia="Times New Roman" w:hAnsi="Arial" w:cs="Arial"/>
          <w:sz w:val="24"/>
          <w:szCs w:val="24"/>
        </w:rPr>
        <w:t xml:space="preserve"> – jak wskazano w OPZ - </w:t>
      </w:r>
      <w:r w:rsidRPr="002069FE">
        <w:rPr>
          <w:rFonts w:ascii="Arial" w:eastAsia="Times New Roman" w:hAnsi="Arial" w:cs="Arial"/>
          <w:sz w:val="24"/>
          <w:szCs w:val="24"/>
        </w:rPr>
        <w:t xml:space="preserve"> dopuszcza zastosowanie złącza PCI-e.</w:t>
      </w:r>
      <w:r w:rsidR="002069FE" w:rsidRPr="002069FE">
        <w:rPr>
          <w:rFonts w:ascii="Arial" w:eastAsia="Times New Roman" w:hAnsi="Arial" w:cs="Arial"/>
          <w:sz w:val="24"/>
          <w:szCs w:val="24"/>
        </w:rPr>
        <w:t xml:space="preserve"> ( tj. PCI Express). </w:t>
      </w:r>
    </w:p>
    <w:p w14:paraId="73368374" w14:textId="77777777" w:rsidR="00E8686A" w:rsidRPr="002069FE" w:rsidRDefault="00E8686A" w:rsidP="002069FE">
      <w:pPr>
        <w:spacing w:after="0" w:line="30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31FAE3C5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081A8EB8" w14:textId="77777777" w:rsidR="008E1E1C" w:rsidRPr="002069FE" w:rsidRDefault="008E1E1C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Pytanie 4</w:t>
      </w:r>
    </w:p>
    <w:p w14:paraId="7DE1E190" w14:textId="77777777" w:rsidR="00173161" w:rsidRPr="002069FE" w:rsidRDefault="008E1E1C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4E8EFD31" wp14:editId="5E94195D">
            <wp:extent cx="6315075" cy="2143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3E68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29DF972" wp14:editId="31778380">
            <wp:extent cx="6315075" cy="84010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079B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0FC8D5B" wp14:editId="03C7BD52">
            <wp:extent cx="6391275" cy="84486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8766" w14:textId="77777777" w:rsidR="008E1E1C" w:rsidRPr="002069FE" w:rsidRDefault="00173161" w:rsidP="002069FE">
      <w:pPr>
        <w:spacing w:after="0" w:line="300" w:lineRule="atLeast"/>
        <w:ind w:firstLine="708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0B69D6D" wp14:editId="18C21FA3">
            <wp:extent cx="6353175" cy="83629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0F78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lastRenderedPageBreak/>
        <w:t>Odpowiedź na pytanie 4</w:t>
      </w:r>
    </w:p>
    <w:p w14:paraId="16A8162D" w14:textId="77777777" w:rsidR="00E73E48" w:rsidRDefault="002069FE" w:rsidP="002069FE">
      <w:pPr>
        <w:spacing w:after="0" w:line="30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 xml:space="preserve">Zamawiający nie zgadza się  na zmiany w OPZ w  zakresie Artkułu </w:t>
      </w:r>
      <w:r w:rsidR="00E73E48">
        <w:rPr>
          <w:rFonts w:ascii="Arial" w:eastAsia="Times New Roman" w:hAnsi="Arial" w:cs="Arial"/>
          <w:sz w:val="24"/>
          <w:szCs w:val="24"/>
        </w:rPr>
        <w:t xml:space="preserve">6 </w:t>
      </w:r>
      <w:r w:rsidRPr="002069FE">
        <w:rPr>
          <w:rFonts w:ascii="Arial" w:eastAsia="Times New Roman" w:hAnsi="Arial" w:cs="Arial"/>
          <w:sz w:val="24"/>
          <w:szCs w:val="24"/>
        </w:rPr>
        <w:t xml:space="preserve">( komputer przenośny) na te wskazane  przez wykonawcę. </w:t>
      </w:r>
      <w:r w:rsidRPr="002069FE">
        <w:rPr>
          <w:rFonts w:ascii="Arial" w:eastAsia="Times New Roman" w:hAnsi="Arial" w:cs="Arial"/>
          <w:b/>
          <w:color w:val="FF0000"/>
          <w:sz w:val="24"/>
          <w:szCs w:val="24"/>
        </w:rPr>
        <w:t xml:space="preserve">Jednocześnie Zamawiający informuje, że dokonał zmiany OPZ w  zakresie artykułu </w:t>
      </w:r>
      <w:r w:rsidR="00E73E48">
        <w:rPr>
          <w:rFonts w:ascii="Arial" w:eastAsia="Times New Roman" w:hAnsi="Arial" w:cs="Arial"/>
          <w:b/>
          <w:color w:val="FF0000"/>
          <w:sz w:val="24"/>
          <w:szCs w:val="24"/>
        </w:rPr>
        <w:t>6</w:t>
      </w:r>
      <w:r w:rsidRPr="002069FE">
        <w:rPr>
          <w:rFonts w:ascii="Arial" w:eastAsia="Times New Roman" w:hAnsi="Arial" w:cs="Arial"/>
          <w:b/>
          <w:color w:val="FF0000"/>
          <w:sz w:val="24"/>
          <w:szCs w:val="24"/>
        </w:rPr>
        <w:t>.</w:t>
      </w:r>
    </w:p>
    <w:p w14:paraId="0C391E1F" w14:textId="1A0B954D" w:rsidR="002069FE" w:rsidRPr="00E73E48" w:rsidRDefault="00E73E48" w:rsidP="00E73E48">
      <w:pPr>
        <w:spacing w:after="0" w:line="3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E73E48">
        <w:rPr>
          <w:rFonts w:ascii="Arial" w:eastAsia="Times New Roman" w:hAnsi="Arial" w:cs="Arial"/>
          <w:sz w:val="24"/>
          <w:szCs w:val="24"/>
        </w:rPr>
        <w:t>***</w:t>
      </w:r>
    </w:p>
    <w:p w14:paraId="31FF8F80" w14:textId="7EBD5B76" w:rsidR="00E73E48" w:rsidRDefault="00E73E4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bookmarkStart w:id="2" w:name="_Hlk508041981"/>
      <w:r>
        <w:rPr>
          <w:rFonts w:ascii="Arial" w:eastAsia="Times New Roman" w:hAnsi="Arial" w:cs="Arial"/>
          <w:sz w:val="24"/>
          <w:szCs w:val="24"/>
        </w:rPr>
        <w:t xml:space="preserve">W Opisie Przedmiotu zamówienia, </w:t>
      </w:r>
      <w:r w:rsidRPr="00A825D8">
        <w:rPr>
          <w:rFonts w:ascii="Arial" w:eastAsia="Times New Roman" w:hAnsi="Arial" w:cs="Arial"/>
          <w:b/>
          <w:sz w:val="24"/>
          <w:szCs w:val="24"/>
        </w:rPr>
        <w:t>Art</w:t>
      </w:r>
      <w:r w:rsidR="00A825D8" w:rsidRPr="00A825D8">
        <w:rPr>
          <w:rFonts w:ascii="Arial" w:eastAsia="Times New Roman" w:hAnsi="Arial" w:cs="Arial"/>
          <w:b/>
          <w:sz w:val="24"/>
          <w:szCs w:val="24"/>
        </w:rPr>
        <w:t>y</w:t>
      </w:r>
      <w:r w:rsidRPr="00A825D8">
        <w:rPr>
          <w:rFonts w:ascii="Arial" w:eastAsia="Times New Roman" w:hAnsi="Arial" w:cs="Arial"/>
          <w:b/>
          <w:sz w:val="24"/>
          <w:szCs w:val="24"/>
        </w:rPr>
        <w:t xml:space="preserve">kuł 6 – </w:t>
      </w:r>
      <w:r w:rsidR="00607C9D" w:rsidRPr="00A825D8">
        <w:rPr>
          <w:rFonts w:ascii="Arial" w:eastAsia="Times New Roman" w:hAnsi="Arial" w:cs="Arial"/>
          <w:b/>
          <w:sz w:val="24"/>
          <w:szCs w:val="24"/>
        </w:rPr>
        <w:t>K</w:t>
      </w:r>
      <w:r w:rsidRPr="00A825D8">
        <w:rPr>
          <w:rFonts w:ascii="Arial" w:eastAsia="Times New Roman" w:hAnsi="Arial" w:cs="Arial"/>
          <w:b/>
          <w:sz w:val="24"/>
          <w:szCs w:val="24"/>
        </w:rPr>
        <w:t>omputer przenośny  typu laptop:</w:t>
      </w:r>
    </w:p>
    <w:p w14:paraId="5ECD3F28" w14:textId="21A73F36" w:rsidR="00E73E48" w:rsidRDefault="00E73E4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Kolumna „</w:t>
      </w:r>
      <w:r w:rsidRPr="00607C9D">
        <w:rPr>
          <w:rFonts w:ascii="Arial" w:eastAsia="Times New Roman" w:hAnsi="Arial" w:cs="Arial"/>
          <w:i/>
          <w:sz w:val="24"/>
          <w:szCs w:val="24"/>
        </w:rPr>
        <w:t>Przekątna Ekranu”</w:t>
      </w:r>
      <w:r>
        <w:rPr>
          <w:rFonts w:ascii="Arial" w:eastAsia="Times New Roman" w:hAnsi="Arial" w:cs="Arial"/>
          <w:sz w:val="24"/>
          <w:szCs w:val="24"/>
        </w:rPr>
        <w:t xml:space="preserve"> przyjmuje </w:t>
      </w:r>
      <w:r w:rsidR="00607C9D">
        <w:rPr>
          <w:rFonts w:ascii="Arial" w:eastAsia="Times New Roman" w:hAnsi="Arial" w:cs="Arial"/>
          <w:sz w:val="24"/>
          <w:szCs w:val="24"/>
        </w:rPr>
        <w:t>brzmienie</w:t>
      </w:r>
      <w:r>
        <w:rPr>
          <w:rFonts w:ascii="Arial" w:eastAsia="Times New Roman" w:hAnsi="Arial" w:cs="Arial"/>
          <w:sz w:val="24"/>
          <w:szCs w:val="24"/>
        </w:rPr>
        <w:t>:</w:t>
      </w:r>
    </w:p>
    <w:p w14:paraId="532D4C8C" w14:textId="77777777" w:rsidR="00E73E48" w:rsidRDefault="00E73E4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E73E48" w:rsidRPr="005A4FBD" w14:paraId="5AFCBAE9" w14:textId="77777777" w:rsidTr="003E49D0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14:paraId="535290F1" w14:textId="77777777" w:rsidR="00E73E48" w:rsidRPr="005A4FBD" w:rsidRDefault="00E73E48" w:rsidP="003E49D0">
            <w:pPr>
              <w:keepNext/>
              <w:keepLines/>
              <w:rPr>
                <w:rFonts w:ascii="Calibri" w:hAnsi="Calibri"/>
                <w:lang w:val="en-US"/>
              </w:rPr>
            </w:pPr>
            <w:r w:rsidRPr="005A4FBD">
              <w:rPr>
                <w:rFonts w:ascii="Calibri" w:hAnsi="Calibri"/>
              </w:rPr>
              <w:t>Przekątna Ekranu</w:t>
            </w: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467E" w14:textId="77777777" w:rsidR="00E73E48" w:rsidRPr="005A4FBD" w:rsidRDefault="00E73E48" w:rsidP="003E49D0">
            <w:pPr>
              <w:keepNext/>
              <w:keepLines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>Komputer przenośny typu notebook z ekranem 15,6" o rozdzielczości:</w:t>
            </w:r>
          </w:p>
          <w:p w14:paraId="10901A8E" w14:textId="77777777" w:rsidR="00E73E48" w:rsidRPr="005A4FBD" w:rsidRDefault="00E73E48" w:rsidP="00E73E48">
            <w:pPr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>FHD (1920 x 1080) z podświetleniem LED i powłoką przeciwodblaskową,</w:t>
            </w:r>
          </w:p>
          <w:p w14:paraId="035777B5" w14:textId="77777777" w:rsidR="00E73E48" w:rsidRPr="005A4FBD" w:rsidRDefault="00E73E48" w:rsidP="00E73E48">
            <w:pPr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 xml:space="preserve">jasność 300 </w:t>
            </w:r>
            <w:proofErr w:type="spellStart"/>
            <w:r w:rsidRPr="005A4FBD">
              <w:rPr>
                <w:rFonts w:ascii="Calibri" w:hAnsi="Calibri"/>
              </w:rPr>
              <w:t>nits</w:t>
            </w:r>
            <w:proofErr w:type="spellEnd"/>
            <w:r w:rsidRPr="005A4FBD">
              <w:rPr>
                <w:rFonts w:ascii="Calibri" w:hAnsi="Calibri"/>
              </w:rPr>
              <w:t xml:space="preserve">, kontrast 300:1, </w:t>
            </w:r>
          </w:p>
          <w:p w14:paraId="4D97FE1F" w14:textId="63688AD8" w:rsidR="00E73E48" w:rsidRPr="005A4FBD" w:rsidRDefault="00E73E48" w:rsidP="00E73E48">
            <w:pPr>
              <w:keepNext/>
              <w:keepLines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zawiasy</w:t>
            </w:r>
            <w:r w:rsidRPr="005A4FBD">
              <w:rPr>
                <w:rFonts w:ascii="Calibri" w:hAnsi="Calibri"/>
              </w:rPr>
              <w:t xml:space="preserve"> wzmocnion</w:t>
            </w:r>
            <w:r>
              <w:rPr>
                <w:rFonts w:ascii="Calibri" w:hAnsi="Calibri"/>
              </w:rPr>
              <w:t>e</w:t>
            </w:r>
          </w:p>
        </w:tc>
      </w:tr>
    </w:tbl>
    <w:p w14:paraId="72341690" w14:textId="39801570" w:rsidR="00E73E48" w:rsidRDefault="00E73E4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01C342EE" w14:textId="26A25CB1" w:rsidR="00A825D8" w:rsidRDefault="00A825D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Kolumna „Obudowa” przyjmuje brzmienie: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A825D8" w:rsidRPr="005A4FBD" w14:paraId="0B2CDB31" w14:textId="77777777" w:rsidTr="00BC1E7E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3A0D" w14:textId="77777777" w:rsidR="00A825D8" w:rsidRPr="005A4FBD" w:rsidRDefault="00A825D8" w:rsidP="00BC1E7E">
            <w:pPr>
              <w:keepNext/>
              <w:keepLines/>
              <w:rPr>
                <w:rFonts w:ascii="Calibri" w:hAnsi="Calibri"/>
                <w:lang w:val="en-US"/>
              </w:rPr>
            </w:pPr>
            <w:proofErr w:type="spellStart"/>
            <w:r w:rsidRPr="005A4FBD">
              <w:rPr>
                <w:rFonts w:ascii="Calibri" w:hAnsi="Calibri"/>
                <w:lang w:val="en-US"/>
              </w:rPr>
              <w:t>Obudowa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C336" w14:textId="52E1A1D8" w:rsidR="00A825D8" w:rsidRPr="005A4FBD" w:rsidRDefault="00A825D8" w:rsidP="00BC1E7E">
            <w:pPr>
              <w:keepNext/>
              <w:keepLines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 xml:space="preserve">zawiasy notebooka wykonane z wzmacnianego metalu. </w:t>
            </w:r>
          </w:p>
        </w:tc>
      </w:tr>
    </w:tbl>
    <w:p w14:paraId="3DCAC2B4" w14:textId="77777777" w:rsidR="00A825D8" w:rsidRDefault="00A825D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7387475B" w14:textId="350ABA67" w:rsidR="00607C9D" w:rsidRPr="00E73E48" w:rsidRDefault="00E73E48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73E48">
        <w:rPr>
          <w:rFonts w:ascii="Arial" w:eastAsia="Times New Roman" w:hAnsi="Arial" w:cs="Arial"/>
          <w:sz w:val="24"/>
          <w:szCs w:val="24"/>
        </w:rPr>
        <w:t xml:space="preserve">Kolumna pn. </w:t>
      </w:r>
      <w:r>
        <w:rPr>
          <w:rFonts w:ascii="Arial" w:eastAsia="Times New Roman" w:hAnsi="Arial" w:cs="Arial"/>
          <w:sz w:val="24"/>
          <w:szCs w:val="24"/>
        </w:rPr>
        <w:t>„</w:t>
      </w:r>
      <w:r w:rsidRPr="00607C9D">
        <w:rPr>
          <w:rFonts w:ascii="Arial" w:eastAsia="Times New Roman" w:hAnsi="Arial" w:cs="Arial"/>
          <w:i/>
          <w:sz w:val="24"/>
          <w:szCs w:val="24"/>
        </w:rPr>
        <w:t>Procesor”</w:t>
      </w:r>
      <w:r w:rsidRPr="00E73E48">
        <w:rPr>
          <w:rFonts w:ascii="Arial" w:eastAsia="Times New Roman" w:hAnsi="Arial" w:cs="Arial"/>
          <w:sz w:val="24"/>
          <w:szCs w:val="24"/>
        </w:rPr>
        <w:t xml:space="preserve"> przyjmuje brzmienie: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E73E48" w:rsidRPr="005A4FBD" w14:paraId="3DC58BFC" w14:textId="77777777" w:rsidTr="003E49D0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76F7" w14:textId="77777777" w:rsidR="00E73E48" w:rsidRPr="005A4FBD" w:rsidRDefault="00E73E48" w:rsidP="003E49D0">
            <w:pPr>
              <w:keepNext/>
              <w:keepLines/>
              <w:rPr>
                <w:rFonts w:ascii="Calibri" w:hAnsi="Calibri"/>
              </w:rPr>
            </w:pPr>
            <w:proofErr w:type="spellStart"/>
            <w:r w:rsidRPr="005A4FBD">
              <w:rPr>
                <w:rFonts w:ascii="Calibri" w:hAnsi="Calibri"/>
                <w:lang w:val="en-US"/>
              </w:rPr>
              <w:t>Procesor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C829" w14:textId="342EF68C" w:rsidR="00E73E48" w:rsidRPr="005A4FBD" w:rsidRDefault="00E73E48" w:rsidP="003E49D0">
            <w:pPr>
              <w:keepNext/>
              <w:keepLines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 xml:space="preserve">Procesor min. czterordzeniowy, z pamięcią podręczną min. 6 MB, częstotliwość taktowania procesora </w:t>
            </w:r>
            <w:r>
              <w:rPr>
                <w:rFonts w:ascii="Calibri" w:hAnsi="Calibri"/>
              </w:rPr>
              <w:t xml:space="preserve">do 1,5 do </w:t>
            </w:r>
            <w:r w:rsidRPr="005A4FBD">
              <w:rPr>
                <w:rFonts w:ascii="Calibri" w:hAnsi="Calibri"/>
              </w:rPr>
              <w:t>3,2 GHz</w:t>
            </w:r>
          </w:p>
        </w:tc>
      </w:tr>
    </w:tbl>
    <w:p w14:paraId="28B89384" w14:textId="77777777" w:rsidR="002069FE" w:rsidRPr="002069FE" w:rsidRDefault="002069FE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0697B7DB" w14:textId="779DE093" w:rsidR="00607C9D" w:rsidRDefault="002069FE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 xml:space="preserve"> </w:t>
      </w:r>
      <w:r w:rsidR="00607C9D">
        <w:rPr>
          <w:rFonts w:ascii="Arial" w:eastAsia="Times New Roman" w:hAnsi="Arial" w:cs="Arial"/>
          <w:sz w:val="24"/>
          <w:szCs w:val="24"/>
        </w:rPr>
        <w:t xml:space="preserve">Kolumna pn. </w:t>
      </w:r>
      <w:r w:rsidR="00607C9D" w:rsidRPr="00607C9D">
        <w:rPr>
          <w:rFonts w:ascii="Arial" w:eastAsia="Times New Roman" w:hAnsi="Arial" w:cs="Arial"/>
          <w:i/>
          <w:sz w:val="24"/>
          <w:szCs w:val="24"/>
        </w:rPr>
        <w:t>„Porty i złącza”</w:t>
      </w:r>
      <w:r w:rsidR="00607C9D">
        <w:rPr>
          <w:rFonts w:ascii="Arial" w:eastAsia="Times New Roman" w:hAnsi="Arial" w:cs="Arial"/>
          <w:sz w:val="24"/>
          <w:szCs w:val="24"/>
        </w:rPr>
        <w:t xml:space="preserve"> przyjmuje brzmienie: 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607C9D" w:rsidRPr="005A4FBD" w14:paraId="7A4A1FEE" w14:textId="77777777" w:rsidTr="003E49D0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3727" w14:textId="77777777" w:rsidR="00607C9D" w:rsidRPr="005A4FBD" w:rsidRDefault="00607C9D" w:rsidP="003E49D0">
            <w:pPr>
              <w:keepNext/>
              <w:keepLines/>
              <w:rPr>
                <w:rFonts w:ascii="Calibri" w:hAnsi="Calibri"/>
                <w:lang w:val="en-US"/>
              </w:rPr>
            </w:pPr>
            <w:proofErr w:type="spellStart"/>
            <w:r w:rsidRPr="005A4FBD">
              <w:rPr>
                <w:rFonts w:ascii="Calibri" w:hAnsi="Calibri"/>
                <w:lang w:val="en-US"/>
              </w:rPr>
              <w:t>Porty</w:t>
            </w:r>
            <w:proofErr w:type="spellEnd"/>
            <w:r w:rsidRPr="005A4FBD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A4FBD">
              <w:rPr>
                <w:rFonts w:ascii="Calibri" w:hAnsi="Calibri"/>
                <w:lang w:val="en-US"/>
              </w:rPr>
              <w:t>i</w:t>
            </w:r>
            <w:proofErr w:type="spellEnd"/>
            <w:r w:rsidRPr="005A4FBD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5A4FBD">
              <w:rPr>
                <w:rFonts w:ascii="Calibri" w:hAnsi="Calibri"/>
                <w:lang w:val="en-US"/>
              </w:rPr>
              <w:t>złącza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A42B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>1x</w:t>
            </w:r>
            <w:r w:rsidRPr="005A4FBD">
              <w:rPr>
                <w:rFonts w:ascii="Calibri" w:hAnsi="Calibri"/>
                <w:b/>
                <w:bCs/>
              </w:rPr>
              <w:t xml:space="preserve"> </w:t>
            </w:r>
            <w:r w:rsidRPr="005A4FBD">
              <w:rPr>
                <w:rFonts w:ascii="Calibri" w:hAnsi="Calibri"/>
              </w:rPr>
              <w:t>HDMI</w:t>
            </w:r>
          </w:p>
          <w:p w14:paraId="5970C6A8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5A4FBD">
              <w:rPr>
                <w:rFonts w:ascii="Calibri" w:hAnsi="Calibri"/>
                <w:lang w:val="en-US"/>
              </w:rPr>
              <w:t>1x RJ-45 (10/100/1000)</w:t>
            </w:r>
          </w:p>
          <w:p w14:paraId="56820E58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5A4FBD">
              <w:rPr>
                <w:rFonts w:ascii="Calibri" w:hAnsi="Calibri"/>
                <w:lang w:val="en-US"/>
              </w:rPr>
              <w:t>2x USB 3.0</w:t>
            </w:r>
          </w:p>
          <w:p w14:paraId="566D34B6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>1x USB 3.0 przeznaczony m.in. do obsługi bez dodatkowego zasilania zewnętrznych HDD</w:t>
            </w:r>
          </w:p>
          <w:p w14:paraId="368C15CA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>czytnik kart multimedialny wspierający karty SD 4.0</w:t>
            </w:r>
          </w:p>
          <w:p w14:paraId="372CC0E6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5A4FBD">
              <w:rPr>
                <w:rFonts w:ascii="Calibri" w:hAnsi="Calibri"/>
                <w:lang w:val="en-US"/>
              </w:rPr>
              <w:t xml:space="preserve">port </w:t>
            </w:r>
            <w:proofErr w:type="spellStart"/>
            <w:r w:rsidRPr="005A4FBD">
              <w:rPr>
                <w:rFonts w:ascii="Calibri" w:hAnsi="Calibri"/>
                <w:lang w:val="en-US"/>
              </w:rPr>
              <w:t>zasilania</w:t>
            </w:r>
            <w:proofErr w:type="spellEnd"/>
          </w:p>
          <w:p w14:paraId="4AF0FB37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 xml:space="preserve">moduł </w:t>
            </w:r>
            <w:proofErr w:type="spellStart"/>
            <w:r w:rsidRPr="005A4FBD">
              <w:rPr>
                <w:rFonts w:ascii="Calibri" w:hAnsi="Calibri"/>
              </w:rPr>
              <w:t>bluetooth</w:t>
            </w:r>
            <w:proofErr w:type="spellEnd"/>
            <w:r w:rsidRPr="005A4FBD">
              <w:rPr>
                <w:rFonts w:ascii="Calibri" w:hAnsi="Calibri"/>
              </w:rPr>
              <w:t xml:space="preserve"> 4.0 - dopuszcza się współdzielony z kartą Wi-Fi</w:t>
            </w:r>
          </w:p>
          <w:p w14:paraId="19E247A5" w14:textId="77777777" w:rsidR="00607C9D" w:rsidRPr="005A4FB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proofErr w:type="spellStart"/>
            <w:r w:rsidRPr="005A4FBD">
              <w:rPr>
                <w:rFonts w:ascii="Calibri" w:hAnsi="Calibri"/>
              </w:rPr>
              <w:t>touchpad</w:t>
            </w:r>
            <w:proofErr w:type="spellEnd"/>
            <w:r w:rsidRPr="005A4FBD">
              <w:rPr>
                <w:rFonts w:ascii="Calibri" w:hAnsi="Calibri"/>
              </w:rPr>
              <w:t xml:space="preserve"> </w:t>
            </w:r>
          </w:p>
          <w:p w14:paraId="647BBE8D" w14:textId="0DE4FCA0" w:rsidR="00607C9D" w:rsidRPr="00607C9D" w:rsidRDefault="00607C9D" w:rsidP="00607C9D">
            <w:pPr>
              <w:keepNext/>
              <w:keepLines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5A4FBD">
              <w:rPr>
                <w:rFonts w:ascii="Calibri" w:hAnsi="Calibri"/>
                <w:lang w:val="en-US"/>
              </w:rPr>
              <w:t>napęd</w:t>
            </w:r>
            <w:proofErr w:type="spellEnd"/>
            <w:r w:rsidRPr="005A4FBD">
              <w:rPr>
                <w:rFonts w:ascii="Calibri" w:hAnsi="Calibri"/>
                <w:lang w:val="en-US"/>
              </w:rPr>
              <w:t xml:space="preserve"> - Multi DVD+/-RW/RAM</w:t>
            </w:r>
          </w:p>
        </w:tc>
      </w:tr>
    </w:tbl>
    <w:p w14:paraId="75837FF2" w14:textId="77777777" w:rsidR="00607C9D" w:rsidRPr="002069FE" w:rsidRDefault="00607C9D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055D41BD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Pytanie 5 </w:t>
      </w:r>
    </w:p>
    <w:p w14:paraId="65AFA8AE" w14:textId="77777777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6A447D2A" wp14:editId="6082A300">
            <wp:extent cx="6505575" cy="5524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8BA3" w14:textId="77777777" w:rsidR="00607C9D" w:rsidRDefault="00607C9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</w:p>
    <w:p w14:paraId="1EE6FDD2" w14:textId="27C95F80" w:rsidR="00173161" w:rsidRPr="002069FE" w:rsidRDefault="00173161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Odpowiedź na pytanie 5 </w:t>
      </w:r>
    </w:p>
    <w:p w14:paraId="1EA41644" w14:textId="359CF438" w:rsidR="000611CD" w:rsidRDefault="007B16D8" w:rsidP="002069FE">
      <w:pPr>
        <w:spacing w:after="0" w:line="30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>Zamawiający dopuszcza czytniki o zasięgu działania</w:t>
      </w:r>
      <w:r w:rsidR="000611CD" w:rsidRPr="002069FE">
        <w:rPr>
          <w:rFonts w:ascii="Arial" w:eastAsia="Times New Roman" w:hAnsi="Arial" w:cs="Arial"/>
          <w:sz w:val="24"/>
          <w:szCs w:val="24"/>
        </w:rPr>
        <w:t xml:space="preserve"> bezprzewodowego </w:t>
      </w:r>
      <w:r w:rsidR="00E73E48">
        <w:rPr>
          <w:rFonts w:ascii="Arial" w:eastAsia="Times New Roman" w:hAnsi="Arial" w:cs="Arial"/>
          <w:sz w:val="24"/>
          <w:szCs w:val="24"/>
        </w:rPr>
        <w:t xml:space="preserve">min. </w:t>
      </w:r>
      <w:r w:rsidR="000611CD" w:rsidRPr="002069FE">
        <w:rPr>
          <w:rFonts w:ascii="Arial" w:eastAsia="Times New Roman" w:hAnsi="Arial" w:cs="Arial"/>
          <w:sz w:val="24"/>
          <w:szCs w:val="24"/>
        </w:rPr>
        <w:t xml:space="preserve">do 50 m. </w:t>
      </w:r>
      <w:r w:rsidR="00E73E48" w:rsidRPr="00E73E48">
        <w:rPr>
          <w:rFonts w:ascii="Arial" w:eastAsia="Times New Roman" w:hAnsi="Arial" w:cs="Arial"/>
          <w:b/>
          <w:color w:val="FF0000"/>
          <w:sz w:val="24"/>
          <w:szCs w:val="24"/>
        </w:rPr>
        <w:t>W tym zakresie dokonuje  zmiany OPZ w zakresie artykułu 5.</w:t>
      </w:r>
    </w:p>
    <w:p w14:paraId="6151DC09" w14:textId="1C73415A" w:rsidR="00607C9D" w:rsidRDefault="00607C9D" w:rsidP="002069FE">
      <w:pPr>
        <w:spacing w:after="0" w:line="30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0C9EEBBF" w14:textId="12757031" w:rsidR="00607C9D" w:rsidRPr="00607C9D" w:rsidRDefault="00607C9D" w:rsidP="00607C9D">
      <w:pPr>
        <w:spacing w:after="0" w:line="3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07C9D">
        <w:rPr>
          <w:rFonts w:ascii="Arial" w:eastAsia="Times New Roman" w:hAnsi="Arial" w:cs="Arial"/>
          <w:b/>
          <w:sz w:val="24"/>
          <w:szCs w:val="24"/>
        </w:rPr>
        <w:t>***</w:t>
      </w:r>
    </w:p>
    <w:p w14:paraId="60514F4F" w14:textId="35F0F8F8" w:rsidR="00607C9D" w:rsidRDefault="00607C9D" w:rsidP="00607C9D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 Opisie Przedmiotu zamówienia</w:t>
      </w:r>
      <w:r w:rsidRPr="00A825D8">
        <w:rPr>
          <w:rFonts w:ascii="Arial" w:eastAsia="Times New Roman" w:hAnsi="Arial" w:cs="Arial"/>
          <w:b/>
          <w:sz w:val="24"/>
          <w:szCs w:val="24"/>
        </w:rPr>
        <w:t>, Artkuł 5 – Czytnik kodów</w:t>
      </w:r>
      <w:r>
        <w:rPr>
          <w:rFonts w:ascii="Arial" w:eastAsia="Times New Roman" w:hAnsi="Arial" w:cs="Arial"/>
          <w:sz w:val="24"/>
          <w:szCs w:val="24"/>
        </w:rPr>
        <w:t>, Kolumna „</w:t>
      </w:r>
      <w:r>
        <w:rPr>
          <w:rFonts w:ascii="Arial" w:eastAsia="Times New Roman" w:hAnsi="Arial" w:cs="Arial"/>
          <w:i/>
          <w:sz w:val="24"/>
          <w:szCs w:val="24"/>
        </w:rPr>
        <w:t>Zasięg działania bezprzewodowego</w:t>
      </w:r>
      <w:r w:rsidRPr="00607C9D">
        <w:rPr>
          <w:rFonts w:ascii="Arial" w:eastAsia="Times New Roman" w:hAnsi="Arial" w:cs="Arial"/>
          <w:i/>
          <w:sz w:val="24"/>
          <w:szCs w:val="24"/>
        </w:rPr>
        <w:t>”</w:t>
      </w:r>
      <w:r>
        <w:rPr>
          <w:rFonts w:ascii="Arial" w:eastAsia="Times New Roman" w:hAnsi="Arial" w:cs="Arial"/>
          <w:sz w:val="24"/>
          <w:szCs w:val="24"/>
        </w:rPr>
        <w:t xml:space="preserve"> przyjmuje brzmienie:</w:t>
      </w:r>
    </w:p>
    <w:p w14:paraId="4777515E" w14:textId="77777777" w:rsidR="00607C9D" w:rsidRPr="00E73E48" w:rsidRDefault="00607C9D" w:rsidP="002069FE">
      <w:pPr>
        <w:spacing w:after="0" w:line="30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  <w:gridCol w:w="5746"/>
      </w:tblGrid>
      <w:tr w:rsidR="00607C9D" w:rsidRPr="005A4FBD" w14:paraId="64A38B61" w14:textId="77777777" w:rsidTr="003E49D0">
        <w:trPr>
          <w:trHeight w:val="252"/>
        </w:trPr>
        <w:tc>
          <w:tcPr>
            <w:tcW w:w="0" w:type="auto"/>
            <w:shd w:val="clear" w:color="auto" w:fill="auto"/>
            <w:vAlign w:val="center"/>
          </w:tcPr>
          <w:p w14:paraId="3EB8BFF1" w14:textId="77777777" w:rsidR="00607C9D" w:rsidRPr="005A4FBD" w:rsidRDefault="00607C9D" w:rsidP="003E49D0">
            <w:pPr>
              <w:keepNext/>
              <w:keepLines/>
              <w:rPr>
                <w:rFonts w:ascii="Calibri" w:hAnsi="Calibri"/>
                <w:bCs/>
              </w:rPr>
            </w:pPr>
            <w:r w:rsidRPr="005A4FBD">
              <w:rPr>
                <w:rFonts w:ascii="Calibri" w:hAnsi="Calibri"/>
                <w:bCs/>
              </w:rPr>
              <w:t>Zasięg działania bezprzewodowego: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A853CC" w14:textId="0C2D9C9D" w:rsidR="00607C9D" w:rsidRPr="005A4FBD" w:rsidRDefault="00607C9D" w:rsidP="003E49D0">
            <w:pPr>
              <w:keepNext/>
              <w:keepLines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min. </w:t>
            </w:r>
            <w:r w:rsidRPr="005A4FBD">
              <w:rPr>
                <w:rFonts w:ascii="Calibri" w:hAnsi="Calibri"/>
              </w:rPr>
              <w:t>do 50 m na otwartych przestrzeniach</w:t>
            </w:r>
          </w:p>
        </w:tc>
      </w:tr>
    </w:tbl>
    <w:p w14:paraId="17F6F24B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77B9D493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Pytanie 6 </w:t>
      </w:r>
    </w:p>
    <w:p w14:paraId="2F1D077C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0EB422AD" wp14:editId="2FA2FB00">
            <wp:extent cx="6505575" cy="8096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F219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43B85896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Odpowiedź na pytanie 6</w:t>
      </w:r>
    </w:p>
    <w:p w14:paraId="122B527A" w14:textId="4CDDDB7F" w:rsidR="000611CD" w:rsidRDefault="000611CD" w:rsidP="002069FE">
      <w:pPr>
        <w:spacing w:after="0" w:line="300" w:lineRule="atLeast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>Zamawiający dopuszcza</w:t>
      </w:r>
      <w:r w:rsid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>aby komputer</w:t>
      </w:r>
      <w:r w:rsidR="007B16D8"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stacjonarny był wyposażony (</w:t>
      </w: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>zamias</w:t>
      </w:r>
      <w:r w:rsidR="007B16D8"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 2 portów PS/2 lub dodatkowo) </w:t>
      </w: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 1 x PS/2 </w:t>
      </w:r>
      <w:proofErr w:type="spellStart"/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>combo</w:t>
      </w:r>
      <w:proofErr w:type="spellEnd"/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Pr="002069FE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W tym zakresie zamawiający dokonuje zmiany OPZ.</w:t>
      </w:r>
    </w:p>
    <w:p w14:paraId="763A7445" w14:textId="77777777" w:rsidR="00607C9D" w:rsidRPr="002069FE" w:rsidRDefault="00607C9D" w:rsidP="002069FE">
      <w:pPr>
        <w:spacing w:after="0" w:line="300" w:lineRule="atLeast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bookmarkStart w:id="3" w:name="_GoBack"/>
      <w:bookmarkEnd w:id="3"/>
    </w:p>
    <w:p w14:paraId="655DF6B6" w14:textId="71E6B745" w:rsidR="00E8686A" w:rsidRPr="002069FE" w:rsidRDefault="00E8686A" w:rsidP="002069FE">
      <w:pPr>
        <w:spacing w:after="0" w:line="300" w:lineRule="atLeast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069FE">
        <w:rPr>
          <w:rFonts w:ascii="Arial" w:hAnsi="Arial" w:cs="Arial"/>
          <w:sz w:val="24"/>
          <w:szCs w:val="24"/>
          <w:shd w:val="clear" w:color="auto" w:fill="FFFFFF"/>
        </w:rPr>
        <w:t>***</w:t>
      </w:r>
    </w:p>
    <w:p w14:paraId="3AC90EFD" w14:textId="7714D9DF" w:rsidR="00607C9D" w:rsidRDefault="00B13662" w:rsidP="002069FE">
      <w:pPr>
        <w:keepNext/>
        <w:keepLines/>
        <w:spacing w:after="0" w:line="300" w:lineRule="atLeast"/>
        <w:rPr>
          <w:rFonts w:ascii="Arial" w:hAnsi="Arial" w:cs="Arial"/>
          <w:bCs/>
          <w:sz w:val="24"/>
          <w:szCs w:val="24"/>
        </w:rPr>
      </w:pPr>
      <w:r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 OPZ w </w:t>
      </w:r>
      <w:r w:rsidR="00E8686A" w:rsidRPr="002069F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opisie </w:t>
      </w:r>
      <w:r w:rsidR="00E8686A" w:rsidRPr="00A825D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artykułu 1 (artykuł 1A) </w:t>
      </w:r>
      <w:r w:rsidR="00E8686A" w:rsidRPr="00A825D8">
        <w:rPr>
          <w:rFonts w:ascii="Arial" w:eastAsia="Times New Roman" w:hAnsi="Arial" w:cs="Arial"/>
          <w:b/>
          <w:sz w:val="24"/>
          <w:szCs w:val="24"/>
        </w:rPr>
        <w:t>Zestaw komputerowy klasy PC, monitor,  mysz, klawiatura, system operacyjny</w:t>
      </w:r>
      <w:r w:rsidR="00E8686A" w:rsidRPr="002069FE">
        <w:rPr>
          <w:rFonts w:ascii="Arial" w:eastAsia="Times New Roman" w:hAnsi="Arial" w:cs="Arial"/>
          <w:sz w:val="24"/>
          <w:szCs w:val="24"/>
        </w:rPr>
        <w:t>, kolumna „</w:t>
      </w:r>
      <w:r w:rsidR="00E8686A" w:rsidRPr="00607C9D">
        <w:rPr>
          <w:rFonts w:ascii="Arial" w:eastAsia="Times New Roman" w:hAnsi="Arial" w:cs="Arial"/>
          <w:i/>
          <w:sz w:val="24"/>
          <w:szCs w:val="24"/>
        </w:rPr>
        <w:t>wbudowane porty”</w:t>
      </w:r>
      <w:r w:rsidR="00E8686A" w:rsidRPr="002069FE">
        <w:rPr>
          <w:rFonts w:ascii="Arial" w:eastAsia="Times New Roman" w:hAnsi="Arial" w:cs="Arial"/>
          <w:sz w:val="24"/>
          <w:szCs w:val="24"/>
        </w:rPr>
        <w:t xml:space="preserve"> otrzymuje brzmienie:</w:t>
      </w:r>
    </w:p>
    <w:p w14:paraId="75F73DE3" w14:textId="77777777" w:rsidR="00607C9D" w:rsidRPr="00607C9D" w:rsidRDefault="00607C9D" w:rsidP="002069FE">
      <w:pPr>
        <w:keepNext/>
        <w:keepLines/>
        <w:spacing w:after="0" w:line="300" w:lineRule="atLeast"/>
        <w:rPr>
          <w:rFonts w:ascii="Arial" w:hAnsi="Arial" w:cs="Arial"/>
          <w:bCs/>
          <w:sz w:val="24"/>
          <w:szCs w:val="24"/>
        </w:rPr>
      </w:pPr>
    </w:p>
    <w:tbl>
      <w:tblPr>
        <w:tblW w:w="5143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4"/>
        <w:gridCol w:w="8311"/>
      </w:tblGrid>
      <w:tr w:rsidR="00607C9D" w:rsidRPr="005A4FBD" w14:paraId="661BAFBD" w14:textId="77777777" w:rsidTr="003E49D0">
        <w:tc>
          <w:tcPr>
            <w:tcW w:w="1136" w:type="pct"/>
            <w:shd w:val="clear" w:color="auto" w:fill="auto"/>
            <w:tcMar>
              <w:top w:w="75" w:type="dxa"/>
              <w:left w:w="0" w:type="dxa"/>
              <w:bottom w:w="75" w:type="dxa"/>
              <w:right w:w="225" w:type="dxa"/>
            </w:tcMar>
          </w:tcPr>
          <w:p w14:paraId="4E50C72B" w14:textId="77777777" w:rsidR="00607C9D" w:rsidRPr="005A4FBD" w:rsidRDefault="00607C9D" w:rsidP="003E49D0">
            <w:pPr>
              <w:keepNext/>
              <w:keepLines/>
              <w:rPr>
                <w:rFonts w:ascii="Calibri" w:eastAsia="Times New Roman" w:hAnsi="Calibri" w:cs="Helvetica"/>
                <w:bCs/>
                <w:color w:val="1B1D1E"/>
                <w:lang w:eastAsia="pl-PL"/>
              </w:rPr>
            </w:pPr>
            <w:r w:rsidRPr="005A4FBD">
              <w:rPr>
                <w:rFonts w:ascii="Calibri" w:eastAsia="Times New Roman" w:hAnsi="Calibri" w:cs="Helvetica"/>
                <w:bCs/>
                <w:color w:val="1B1D1E"/>
                <w:lang w:eastAsia="pl-PL"/>
              </w:rPr>
              <w:t>wbudowane porty</w:t>
            </w:r>
          </w:p>
        </w:tc>
        <w:tc>
          <w:tcPr>
            <w:tcW w:w="3864" w:type="pct"/>
            <w:shd w:val="clear" w:color="auto" w:fill="auto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</w:tcPr>
          <w:p w14:paraId="0BF58C80" w14:textId="0478791B" w:rsidR="00607C9D" w:rsidRPr="005A4FBD" w:rsidRDefault="00607C9D" w:rsidP="003E49D0">
            <w:pPr>
              <w:keepNext/>
              <w:keepLines/>
              <w:rPr>
                <w:rFonts w:ascii="Calibri" w:hAnsi="Calibri"/>
                <w:lang w:val="en-US"/>
              </w:rPr>
            </w:pPr>
            <w:r w:rsidRPr="005A4FBD">
              <w:rPr>
                <w:rFonts w:ascii="Calibri" w:hAnsi="Calibri"/>
                <w:bCs/>
                <w:lang w:val="en-US"/>
              </w:rPr>
              <w:t>1 x DVI, 2 x PS/2</w:t>
            </w:r>
            <w:r>
              <w:rPr>
                <w:rFonts w:ascii="Calibri" w:hAnsi="Calibri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lang w:val="en-US"/>
              </w:rPr>
              <w:t>lub</w:t>
            </w:r>
            <w:proofErr w:type="spellEnd"/>
            <w:r>
              <w:rPr>
                <w:rFonts w:ascii="Calibri" w:hAnsi="Calibri"/>
                <w:bCs/>
                <w:lang w:val="en-US"/>
              </w:rPr>
              <w:t xml:space="preserve"> 1 x PS/2 combo, </w:t>
            </w:r>
            <w:r w:rsidRPr="005A4FBD">
              <w:rPr>
                <w:rFonts w:ascii="Calibri" w:hAnsi="Calibri"/>
                <w:bCs/>
                <w:lang w:val="en-US"/>
              </w:rPr>
              <w:t xml:space="preserve"> </w:t>
            </w:r>
            <w:proofErr w:type="spellStart"/>
            <w:r w:rsidRPr="005A4FBD">
              <w:rPr>
                <w:rFonts w:ascii="Calibri" w:hAnsi="Calibri"/>
                <w:bCs/>
                <w:lang w:val="en-US"/>
              </w:rPr>
              <w:t>porty</w:t>
            </w:r>
            <w:proofErr w:type="spellEnd"/>
            <w:r w:rsidRPr="005A4FBD">
              <w:rPr>
                <w:rFonts w:ascii="Calibri" w:hAnsi="Calibri"/>
                <w:bCs/>
                <w:lang w:val="en-US"/>
              </w:rPr>
              <w:t xml:space="preserve"> Audio, 2 x USB 2.0, 2 x USB 3.0, 1x HDMI, 1 x RJ45</w:t>
            </w:r>
          </w:p>
        </w:tc>
      </w:tr>
    </w:tbl>
    <w:p w14:paraId="2E08CF5A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</w:p>
    <w:p w14:paraId="2307887D" w14:textId="77777777" w:rsidR="000611CD" w:rsidRPr="002069FE" w:rsidRDefault="000611CD" w:rsidP="002069FE">
      <w:pPr>
        <w:spacing w:after="0" w:line="300" w:lineRule="atLeast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>Pytanie 7</w:t>
      </w:r>
    </w:p>
    <w:p w14:paraId="3579BBB6" w14:textId="15973039" w:rsidR="000611CD" w:rsidRPr="002069FE" w:rsidRDefault="000611CD" w:rsidP="002069FE">
      <w:pPr>
        <w:autoSpaceDE w:val="0"/>
        <w:autoSpaceDN w:val="0"/>
        <w:adjustRightInd w:val="0"/>
        <w:spacing w:after="0" w:line="300" w:lineRule="atLeast"/>
        <w:jc w:val="both"/>
        <w:rPr>
          <w:rFonts w:ascii="Arial" w:hAnsi="Arial" w:cs="Arial"/>
          <w:sz w:val="24"/>
          <w:szCs w:val="24"/>
        </w:rPr>
      </w:pPr>
      <w:r w:rsidRPr="002069FE">
        <w:rPr>
          <w:rFonts w:ascii="Arial" w:hAnsi="Arial" w:cs="Arial"/>
          <w:sz w:val="24"/>
          <w:szCs w:val="24"/>
        </w:rPr>
        <w:t>W związku z ogłoszonymi warunkami postępowania jw., oraz wskazanym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zakresem stosowania postanowień art. 83 ust 1 pkt 26a Ustawy o podatku od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towarów i usług VAT, zwracamy uwagę , że Zamawiający popełnił błąd w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kwalifikacji uprawnień do stosowania obniżonej stawki VAT dla drukarki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umożliwiającej korzystanie z dodatkowych funkcji poza drukowaniem, a będącej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w rzeczywistości urządzeniem (drukarką) wielofunkcyjną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Zgodnie z powszechnie obowiązującymi interpretacjami Izb Skarbowych w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 xml:space="preserve">powyższym zakresie, wymagania art.83 ustawy (i załącznika) </w:t>
      </w:r>
      <w:r w:rsidRPr="002069FE">
        <w:rPr>
          <w:rFonts w:ascii="Arial" w:hAnsi="Arial" w:cs="Arial"/>
          <w:sz w:val="24"/>
          <w:szCs w:val="24"/>
        </w:rPr>
        <w:lastRenderedPageBreak/>
        <w:t>spełniają jedynie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drukarki posiadające funkcjonalność wyłącznie drukowania (bez skanowania,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faksowania itp.) – interpretacja Izby Skarbowej w Poznaniu ILPP2/443-40/12-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2/MR, Izby Skarbowej w Katowicach IBPP1/443-595/09/MS,IBPP1/443-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228/10/</w:t>
      </w:r>
      <w:proofErr w:type="spellStart"/>
      <w:r w:rsidRPr="002069FE">
        <w:rPr>
          <w:rFonts w:ascii="Arial" w:hAnsi="Arial" w:cs="Arial"/>
          <w:sz w:val="24"/>
          <w:szCs w:val="24"/>
        </w:rPr>
        <w:t>AZb</w:t>
      </w:r>
      <w:proofErr w:type="spellEnd"/>
      <w:r w:rsidRPr="002069FE">
        <w:rPr>
          <w:rFonts w:ascii="Arial" w:hAnsi="Arial" w:cs="Arial"/>
          <w:sz w:val="24"/>
          <w:szCs w:val="24"/>
        </w:rPr>
        <w:t>, Izby Skarbowej w Warszawie IPPP3/443-131/14-2/IG.</w:t>
      </w:r>
    </w:p>
    <w:p w14:paraId="17A04ED0" w14:textId="38038A2A" w:rsidR="000611CD" w:rsidRDefault="000611CD" w:rsidP="002069FE">
      <w:pPr>
        <w:autoSpaceDE w:val="0"/>
        <w:autoSpaceDN w:val="0"/>
        <w:adjustRightInd w:val="0"/>
        <w:spacing w:after="0" w:line="300" w:lineRule="atLeast"/>
        <w:jc w:val="both"/>
        <w:rPr>
          <w:rFonts w:ascii="Arial" w:hAnsi="Arial" w:cs="Arial"/>
          <w:sz w:val="24"/>
          <w:szCs w:val="24"/>
        </w:rPr>
      </w:pPr>
      <w:r w:rsidRPr="002069FE">
        <w:rPr>
          <w:rFonts w:ascii="Arial" w:hAnsi="Arial" w:cs="Arial"/>
          <w:sz w:val="24"/>
          <w:szCs w:val="24"/>
        </w:rPr>
        <w:t>W związku z powyższym, istniejący stan prawny nie pozwala na złożenie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 xml:space="preserve">prawidłowej oferty zgodnie z wymaganiami Zamawiającego określonymi w </w:t>
      </w:r>
      <w:proofErr w:type="spellStart"/>
      <w:r w:rsidRPr="002069FE">
        <w:rPr>
          <w:rFonts w:ascii="Arial" w:hAnsi="Arial" w:cs="Arial"/>
          <w:sz w:val="24"/>
          <w:szCs w:val="24"/>
        </w:rPr>
        <w:t>siwz</w:t>
      </w:r>
      <w:proofErr w:type="spellEnd"/>
      <w:r w:rsidRPr="002069FE">
        <w:rPr>
          <w:rFonts w:ascii="Arial" w:hAnsi="Arial" w:cs="Arial"/>
          <w:sz w:val="24"/>
          <w:szCs w:val="24"/>
        </w:rPr>
        <w:t>.</w:t>
      </w:r>
      <w:r w:rsidR="00B13662" w:rsidRP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Wnosimy o wprowadzenie zmiany odpowiadającej obowiązującym przepisom</w:t>
      </w:r>
      <w:r w:rsidR="002069FE">
        <w:rPr>
          <w:rFonts w:ascii="Arial" w:hAnsi="Arial" w:cs="Arial"/>
          <w:sz w:val="24"/>
          <w:szCs w:val="24"/>
        </w:rPr>
        <w:t xml:space="preserve"> </w:t>
      </w:r>
      <w:r w:rsidRPr="002069FE">
        <w:rPr>
          <w:rFonts w:ascii="Arial" w:hAnsi="Arial" w:cs="Arial"/>
          <w:sz w:val="24"/>
          <w:szCs w:val="24"/>
        </w:rPr>
        <w:t>podatkowym.</w:t>
      </w:r>
    </w:p>
    <w:p w14:paraId="7AD831E4" w14:textId="77777777" w:rsidR="002069FE" w:rsidRPr="002069FE" w:rsidRDefault="002069FE" w:rsidP="002069FE">
      <w:pPr>
        <w:autoSpaceDE w:val="0"/>
        <w:autoSpaceDN w:val="0"/>
        <w:adjustRightInd w:val="0"/>
        <w:spacing w:after="0" w:line="300" w:lineRule="atLeast"/>
        <w:jc w:val="both"/>
        <w:rPr>
          <w:rFonts w:ascii="Arial" w:hAnsi="Arial" w:cs="Arial"/>
          <w:sz w:val="24"/>
          <w:szCs w:val="24"/>
        </w:rPr>
      </w:pPr>
    </w:p>
    <w:p w14:paraId="198D40E4" w14:textId="5AFF2E90" w:rsidR="00B13662" w:rsidRPr="002069FE" w:rsidRDefault="00B13662" w:rsidP="002069FE">
      <w:pPr>
        <w:spacing w:after="0" w:line="300" w:lineRule="atLeast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AAA2BF3" w14:textId="4EAB21D8" w:rsidR="00B13662" w:rsidRPr="002069FE" w:rsidRDefault="00B13662" w:rsidP="002069FE">
      <w:pPr>
        <w:spacing w:after="0" w:line="300" w:lineRule="atLeast"/>
        <w:jc w:val="both"/>
        <w:rPr>
          <w:rFonts w:ascii="Arial" w:eastAsia="Times New Roman" w:hAnsi="Arial" w:cs="Arial"/>
          <w:b/>
          <w:sz w:val="24"/>
          <w:szCs w:val="24"/>
        </w:rPr>
      </w:pPr>
      <w:r w:rsidRPr="002069FE">
        <w:rPr>
          <w:rFonts w:ascii="Arial" w:eastAsia="Times New Roman" w:hAnsi="Arial" w:cs="Arial"/>
          <w:b/>
          <w:sz w:val="24"/>
          <w:szCs w:val="24"/>
        </w:rPr>
        <w:t xml:space="preserve">Odpowiedź na pytanie 7 </w:t>
      </w:r>
    </w:p>
    <w:p w14:paraId="36C09C04" w14:textId="017BAD0A" w:rsidR="00607C9D" w:rsidRDefault="00B13662" w:rsidP="00607C9D">
      <w:pPr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>Zamawiający wskazuje, że w przypadku drukarek z funkcją skanowania i faxu (tzw. urządzeń wielof</w:t>
      </w:r>
      <w:r w:rsidR="007B16D8" w:rsidRPr="002069FE">
        <w:rPr>
          <w:rFonts w:ascii="Arial" w:eastAsia="Times New Roman" w:hAnsi="Arial" w:cs="Arial"/>
          <w:sz w:val="24"/>
          <w:szCs w:val="24"/>
        </w:rPr>
        <w:t xml:space="preserve">unkcyjnych – ujęte pod pozycją </w:t>
      </w:r>
      <w:r w:rsidRPr="002069FE">
        <w:rPr>
          <w:rFonts w:ascii="Arial" w:eastAsia="Times New Roman" w:hAnsi="Arial" w:cs="Arial"/>
          <w:sz w:val="24"/>
          <w:szCs w:val="24"/>
        </w:rPr>
        <w:t xml:space="preserve">2 w Opisie Przedmiotu Zamówienia) nie ma zastosowania art. 83 ust 1 pkt  26a </w:t>
      </w:r>
      <w:r w:rsidRPr="002069FE">
        <w:rPr>
          <w:rFonts w:ascii="Arial" w:hAnsi="Arial" w:cs="Arial"/>
          <w:sz w:val="24"/>
          <w:szCs w:val="24"/>
        </w:rPr>
        <w:t xml:space="preserve">Ustawy o podatku od towarów i usług. Urządzenia wielofunkcyjne zostały błędnie wymienione w piśmie z dnia 08.01.2018 r., które stanowi załącznik do OPZ. </w:t>
      </w:r>
      <w:r w:rsidR="007B16D8" w:rsidRPr="002069FE">
        <w:rPr>
          <w:rFonts w:ascii="Arial" w:hAnsi="Arial" w:cs="Arial"/>
          <w:b/>
          <w:color w:val="FF0000"/>
          <w:sz w:val="24"/>
          <w:szCs w:val="24"/>
        </w:rPr>
        <w:t>Tym samym Zamawiający w</w:t>
      </w:r>
      <w:r w:rsidRPr="002069FE">
        <w:rPr>
          <w:rFonts w:ascii="Arial" w:hAnsi="Arial" w:cs="Arial"/>
          <w:b/>
          <w:color w:val="FF0000"/>
          <w:sz w:val="24"/>
          <w:szCs w:val="24"/>
        </w:rPr>
        <w:t xml:space="preserve"> tym zakresie dokonuje  zmiany OPZ.</w:t>
      </w:r>
      <w:r w:rsidRPr="002069FE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0AA0478" w14:textId="77777777" w:rsidR="00607C9D" w:rsidRDefault="00607C9D" w:rsidP="00607C9D">
      <w:pPr>
        <w:spacing w:after="0" w:line="3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14:paraId="409E8956" w14:textId="77777777" w:rsidR="00607C9D" w:rsidRPr="009472FA" w:rsidRDefault="00607C9D" w:rsidP="00607C9D">
      <w:pPr>
        <w:jc w:val="center"/>
        <w:rPr>
          <w:rFonts w:ascii="Arial" w:hAnsi="Arial" w:cs="Arial"/>
          <w:b/>
          <w:color w:val="4F81BD" w:themeColor="accent1"/>
          <w:u w:val="single"/>
        </w:rPr>
      </w:pPr>
      <w:r w:rsidRPr="009472FA">
        <w:rPr>
          <w:rFonts w:ascii="Arial" w:hAnsi="Arial" w:cs="Arial"/>
          <w:b/>
          <w:color w:val="4F81BD" w:themeColor="accent1"/>
          <w:u w:val="single"/>
        </w:rPr>
        <w:t>INFORMACJA O ZMIANIE TERMINU SKŁADANIA I OTWARCIA OFERT</w:t>
      </w:r>
    </w:p>
    <w:p w14:paraId="1D078348" w14:textId="1E56CA4B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</w:rPr>
        <w:t>W celu uwzględnienia wszystkich odpowiedzi na pytania i zmian w SIWZ, n</w:t>
      </w:r>
      <w:r w:rsidRPr="008B0C97">
        <w:rPr>
          <w:rFonts w:ascii="Arial" w:hAnsi="Arial" w:cs="Arial"/>
        </w:rPr>
        <w:t xml:space="preserve">a podstawie  art. 38 ust. </w:t>
      </w:r>
      <w:r>
        <w:rPr>
          <w:rFonts w:ascii="Arial" w:hAnsi="Arial" w:cs="Arial"/>
        </w:rPr>
        <w:t>4</w:t>
      </w:r>
      <w:r w:rsidRPr="008B0C97">
        <w:rPr>
          <w:rFonts w:ascii="Arial" w:hAnsi="Arial" w:cs="Arial"/>
        </w:rPr>
        <w:t xml:space="preserve"> Ustawy z dnia 29 stycznia 2004 r. Prawo zamówień publicznych  </w:t>
      </w:r>
      <w:r>
        <w:rPr>
          <w:rFonts w:ascii="Arial" w:hAnsi="Arial" w:cs="Arial"/>
        </w:rPr>
        <w:t>(</w:t>
      </w:r>
      <w:r w:rsidRPr="008B0C97">
        <w:rPr>
          <w:rFonts w:ascii="Arial" w:hAnsi="Arial" w:cs="Arial"/>
        </w:rPr>
        <w:t xml:space="preserve">tj. Dz. U. z 2017 r. poz. 1579 ze zm.) </w:t>
      </w:r>
      <w:r>
        <w:rPr>
          <w:rFonts w:ascii="Arial" w:hAnsi="Arial" w:cs="Arial"/>
        </w:rPr>
        <w:t xml:space="preserve">Zamawiający informuje, że przedłuża termin składania i otwarcia ofert do dnia </w:t>
      </w:r>
      <w:r w:rsidRPr="009472FA">
        <w:rPr>
          <w:rFonts w:ascii="Arial" w:hAnsi="Arial" w:cs="Arial"/>
          <w:b/>
          <w:color w:val="4F81BD" w:themeColor="accent1"/>
        </w:rPr>
        <w:t>12.03.2018 r</w:t>
      </w:r>
      <w:r w:rsidRPr="009472FA">
        <w:rPr>
          <w:rFonts w:ascii="Arial" w:hAnsi="Arial" w:cs="Arial"/>
          <w:color w:val="4F81BD" w:themeColor="accent1"/>
        </w:rPr>
        <w:t xml:space="preserve">. </w:t>
      </w:r>
      <w:r>
        <w:rPr>
          <w:rFonts w:ascii="Arial" w:hAnsi="Arial" w:cs="Arial"/>
        </w:rPr>
        <w:t xml:space="preserve">Ofertę należy złożyć w siedzibie Zamawiającego do godziny </w:t>
      </w:r>
      <w:r w:rsidRPr="009472FA">
        <w:rPr>
          <w:rFonts w:ascii="Arial" w:hAnsi="Arial" w:cs="Arial"/>
          <w:b/>
          <w:color w:val="4F81BD" w:themeColor="accent1"/>
        </w:rPr>
        <w:t>12.</w:t>
      </w:r>
      <w:r>
        <w:rPr>
          <w:rFonts w:ascii="Arial" w:hAnsi="Arial" w:cs="Arial"/>
          <w:b/>
          <w:color w:val="4F81BD" w:themeColor="accent1"/>
        </w:rPr>
        <w:t>0</w:t>
      </w:r>
      <w:r w:rsidRPr="009472FA">
        <w:rPr>
          <w:rFonts w:ascii="Arial" w:hAnsi="Arial" w:cs="Arial"/>
          <w:b/>
          <w:color w:val="4F81BD" w:themeColor="accent1"/>
        </w:rPr>
        <w:t>0</w:t>
      </w:r>
      <w:r w:rsidRPr="009472FA">
        <w:rPr>
          <w:rFonts w:ascii="Arial" w:hAnsi="Arial" w:cs="Arial"/>
          <w:color w:val="4F81BD" w:themeColor="accent1"/>
        </w:rPr>
        <w:t xml:space="preserve">,  </w:t>
      </w:r>
      <w:r>
        <w:rPr>
          <w:rFonts w:ascii="Arial" w:hAnsi="Arial" w:cs="Arial"/>
        </w:rPr>
        <w:t xml:space="preserve">otwarcie ofert będzie miało miejsce o godzinie </w:t>
      </w:r>
      <w:r w:rsidRPr="009472FA">
        <w:rPr>
          <w:rFonts w:ascii="Arial" w:hAnsi="Arial" w:cs="Arial"/>
          <w:b/>
          <w:color w:val="4F81BD" w:themeColor="accent1"/>
        </w:rPr>
        <w:t>1</w:t>
      </w:r>
      <w:r>
        <w:rPr>
          <w:rFonts w:ascii="Arial" w:hAnsi="Arial" w:cs="Arial"/>
          <w:b/>
          <w:color w:val="4F81BD" w:themeColor="accent1"/>
        </w:rPr>
        <w:t>2.3</w:t>
      </w:r>
      <w:r w:rsidRPr="009472FA">
        <w:rPr>
          <w:rFonts w:ascii="Arial" w:hAnsi="Arial" w:cs="Arial"/>
          <w:b/>
          <w:color w:val="4F81BD" w:themeColor="accent1"/>
        </w:rPr>
        <w:t>0</w:t>
      </w:r>
      <w:r w:rsidRPr="009472FA">
        <w:rPr>
          <w:rFonts w:ascii="Arial" w:hAnsi="Arial" w:cs="Arial"/>
          <w:color w:val="4F81BD" w:themeColor="accent1"/>
        </w:rPr>
        <w:t>.</w:t>
      </w:r>
    </w:p>
    <w:p w14:paraId="154CDF09" w14:textId="77777777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</w:p>
    <w:p w14:paraId="44442F3B" w14:textId="411509FA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Odpowiednie  zmiany terminu składania i otwarcia ofert wprowadza się w pkt 15 SIWZ. Pozostałe  postanowienia SIWZ  -  wyłączeniem zmian w OPZ wskazanych w niniejszym piśmie  - pozostają bez zmian. </w:t>
      </w:r>
    </w:p>
    <w:p w14:paraId="5F2C8E04" w14:textId="77777777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</w:p>
    <w:p w14:paraId="06D4CE9E" w14:textId="4B511342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Jednocześnie  Zamawiający informuje, że dokonał zmiany ogłoszenia o zamówieniu publicznym w Biuletynie Zamówień Publicznych.</w:t>
      </w:r>
    </w:p>
    <w:p w14:paraId="005CA2B9" w14:textId="77777777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</w:p>
    <w:p w14:paraId="2D073142" w14:textId="77777777" w:rsidR="00607C9D" w:rsidRDefault="00607C9D" w:rsidP="00607C9D">
      <w:pPr>
        <w:spacing w:after="0" w:line="300" w:lineRule="atLeast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Treść ogłoszenia o zmianie  ogłoszenia  stanowi  załącznik do niniejszego pisma. </w:t>
      </w:r>
    </w:p>
    <w:p w14:paraId="07F96AC0" w14:textId="77777777" w:rsidR="00607C9D" w:rsidRDefault="00607C9D" w:rsidP="00607C9D">
      <w:pPr>
        <w:spacing w:after="0"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Powyższe pismo  wraz ze zmianą ogłoszenia o  zamówieniu Zamawiający umieszcza na stronie  Biuletynu Informacji Publicznej. </w:t>
      </w:r>
    </w:p>
    <w:p w14:paraId="0680FCF4" w14:textId="77777777" w:rsidR="00607C9D" w:rsidRDefault="00607C9D" w:rsidP="00607C9D">
      <w:pPr>
        <w:jc w:val="both"/>
        <w:rPr>
          <w:rFonts w:ascii="Arial" w:hAnsi="Arial" w:cs="Arial"/>
        </w:rPr>
      </w:pPr>
    </w:p>
    <w:p w14:paraId="1D74CEC5" w14:textId="77777777" w:rsidR="00607C9D" w:rsidRPr="00581D28" w:rsidRDefault="00607C9D" w:rsidP="00607C9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sz w:val="16"/>
          <w:szCs w:val="16"/>
        </w:rPr>
        <w:t xml:space="preserve">                                                                                                                              DYREKTOR</w:t>
      </w:r>
    </w:p>
    <w:p w14:paraId="252D22E6" w14:textId="77777777" w:rsidR="00607C9D" w:rsidRDefault="00607C9D" w:rsidP="00607C9D">
      <w:pPr>
        <w:keepNext/>
        <w:keepLines/>
        <w:spacing w:after="0" w:line="240" w:lineRule="auto"/>
        <w:ind w:left="567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Centrum Kształcenia Zawodowego i Ustawicznego w Łodzi</w:t>
      </w:r>
    </w:p>
    <w:p w14:paraId="4FA0A865" w14:textId="77777777" w:rsidR="00607C9D" w:rsidRDefault="00607C9D" w:rsidP="00607C9D">
      <w:pPr>
        <w:keepNext/>
        <w:keepLines/>
        <w:spacing w:after="0" w:line="240" w:lineRule="auto"/>
        <w:ind w:left="5670" w:firstLine="708"/>
        <w:jc w:val="center"/>
        <w:rPr>
          <w:rFonts w:ascii="Arial" w:hAnsi="Arial"/>
        </w:rPr>
      </w:pPr>
      <w:r>
        <w:rPr>
          <w:rFonts w:ascii="Arial" w:hAnsi="Arial"/>
          <w:sz w:val="16"/>
          <w:szCs w:val="16"/>
        </w:rPr>
        <w:t>ul. Żeromskiego 115, 90-542 Łódź</w:t>
      </w:r>
    </w:p>
    <w:p w14:paraId="61691889" w14:textId="77777777" w:rsidR="00607C9D" w:rsidRPr="00581D28" w:rsidRDefault="00607C9D" w:rsidP="00607C9D">
      <w:pPr>
        <w:keepNext/>
        <w:keepLines/>
        <w:spacing w:after="0" w:line="240" w:lineRule="auto"/>
        <w:ind w:left="5670" w:firstLine="708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            </w:t>
      </w:r>
      <w:r w:rsidRPr="00581D28">
        <w:rPr>
          <w:rFonts w:ascii="Arial" w:hAnsi="Arial"/>
          <w:sz w:val="16"/>
          <w:szCs w:val="16"/>
        </w:rPr>
        <w:t>/podpis nieczytelny/</w:t>
      </w:r>
    </w:p>
    <w:p w14:paraId="50073C3B" w14:textId="77777777" w:rsidR="00B13662" w:rsidRPr="00607C9D" w:rsidRDefault="00B13662" w:rsidP="00607C9D">
      <w:pPr>
        <w:jc w:val="center"/>
        <w:rPr>
          <w:rFonts w:ascii="Arial" w:eastAsia="Times New Roman" w:hAnsi="Arial" w:cs="Arial"/>
          <w:sz w:val="24"/>
          <w:szCs w:val="24"/>
        </w:rPr>
      </w:pPr>
    </w:p>
    <w:sectPr w:rsidR="00B13662" w:rsidRPr="00607C9D" w:rsidSect="00446E32">
      <w:headerReference w:type="default" r:id="rId17"/>
      <w:footerReference w:type="default" r:id="rId1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0CDD6" w14:textId="77777777" w:rsidR="005A33EC" w:rsidRDefault="005A33EC" w:rsidP="00505F81">
      <w:pPr>
        <w:spacing w:after="0" w:line="240" w:lineRule="auto"/>
      </w:pPr>
      <w:r>
        <w:separator/>
      </w:r>
    </w:p>
  </w:endnote>
  <w:endnote w:type="continuationSeparator" w:id="0">
    <w:p w14:paraId="1F356625" w14:textId="77777777" w:rsidR="005A33EC" w:rsidRDefault="005A33EC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020EA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077FCE3" wp14:editId="762D743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217A4" w14:textId="77777777" w:rsidR="005A33EC" w:rsidRDefault="005A33EC" w:rsidP="00505F81">
      <w:pPr>
        <w:spacing w:after="0" w:line="240" w:lineRule="auto"/>
      </w:pPr>
      <w:r>
        <w:separator/>
      </w:r>
    </w:p>
  </w:footnote>
  <w:footnote w:type="continuationSeparator" w:id="0">
    <w:p w14:paraId="635C2110" w14:textId="77777777" w:rsidR="005A33EC" w:rsidRDefault="005A33EC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204FE" w14:textId="77777777" w:rsidR="00C767E7" w:rsidRDefault="00C767E7" w:rsidP="00C767E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14:paraId="30A65C04" w14:textId="77777777" w:rsidR="008C5C61" w:rsidRDefault="008C5C61" w:rsidP="008C5C61">
    <w:pPr>
      <w:pStyle w:val="Nagwek"/>
      <w:jc w:val="center"/>
      <w:rPr>
        <w:rFonts w:ascii="Calibri" w:hAnsi="Calibri"/>
      </w:rPr>
    </w:pPr>
    <w:bookmarkStart w:id="4" w:name="OLE_LINK3"/>
    <w:r>
      <w:rPr>
        <w:rFonts w:ascii="Calibri" w:hAnsi="Calibri"/>
        <w:noProof/>
        <w:lang w:eastAsia="pl-PL"/>
      </w:rPr>
      <w:drawing>
        <wp:inline distT="0" distB="0" distL="0" distR="0" wp14:anchorId="330AC675" wp14:editId="3F6C4CF9">
          <wp:extent cx="6010910" cy="962025"/>
          <wp:effectExtent l="0" t="0" r="8890" b="9525"/>
          <wp:docPr id="2" name="Obraz 2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91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4D3D3" w14:textId="77777777" w:rsidR="00C767E7" w:rsidRPr="008C5C61" w:rsidRDefault="008C5C61" w:rsidP="008C5C61">
    <w:pPr>
      <w:jc w:val="center"/>
      <w:rPr>
        <w:rFonts w:ascii="Calibri" w:hAnsi="Calibri"/>
        <w:sz w:val="20"/>
      </w:rPr>
    </w:pPr>
    <w:r w:rsidRPr="008A7974">
      <w:rPr>
        <w:rFonts w:ascii="Calibri" w:hAnsi="Calibri"/>
        <w:sz w:val="20"/>
      </w:rPr>
      <w:t>„Kompetentny zawodowiec - program wsparcia Szkoły oraz uczniów i uczennic ZSP nr 19 w Łodzi”</w:t>
    </w:r>
    <w:r>
      <w:rPr>
        <w:rFonts w:ascii="Calibri" w:hAnsi="Calibri"/>
        <w:sz w:val="20"/>
      </w:rPr>
      <w:t xml:space="preserve"> </w:t>
    </w:r>
    <w:r w:rsidRPr="00804A39">
      <w:rPr>
        <w:rFonts w:ascii="Calibri" w:hAnsi="Calibri"/>
        <w:sz w:val="20"/>
      </w:rPr>
      <w:t xml:space="preserve">współfinansowany </w:t>
    </w:r>
    <w:r>
      <w:rPr>
        <w:rFonts w:ascii="Calibri" w:hAnsi="Calibri"/>
        <w:sz w:val="20"/>
      </w:rPr>
      <w:br/>
    </w:r>
    <w:r w:rsidRPr="00804A39">
      <w:rPr>
        <w:rFonts w:ascii="Calibri" w:hAnsi="Calibri"/>
        <w:sz w:val="20"/>
      </w:rPr>
      <w:t>ze środków Unii Europejskiej w ramach Europejskiego Funduszu Społecznego - Regionalnego Programu Operacyjnego Województwa Łódzkiego na lata 2014-202</w:t>
    </w:r>
    <w:bookmarkEnd w:id="4"/>
    <w:r>
      <w:rPr>
        <w:rFonts w:ascii="Calibri" w:hAnsi="Calibri"/>
        <w:sz w:val="20"/>
      </w:rPr>
      <w:t>0</w:t>
    </w:r>
  </w:p>
  <w:p w14:paraId="14DF45B5" w14:textId="77777777" w:rsidR="00505F81" w:rsidRPr="003D47AA" w:rsidRDefault="005A33EC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8D1B77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34DC9"/>
    <w:multiLevelType w:val="hybridMultilevel"/>
    <w:tmpl w:val="DC0AE5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4F33491"/>
    <w:multiLevelType w:val="hybridMultilevel"/>
    <w:tmpl w:val="D6669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D32F3"/>
    <w:multiLevelType w:val="hybridMultilevel"/>
    <w:tmpl w:val="AC96A7D8"/>
    <w:lvl w:ilvl="0" w:tplc="AF40D722">
      <w:start w:val="1"/>
      <w:numFmt w:val="upperRoman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96421A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7021F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51C60"/>
    <w:multiLevelType w:val="hybridMultilevel"/>
    <w:tmpl w:val="43FED28A"/>
    <w:lvl w:ilvl="0" w:tplc="0D50F84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969FB"/>
    <w:multiLevelType w:val="hybridMultilevel"/>
    <w:tmpl w:val="51D603A6"/>
    <w:lvl w:ilvl="0" w:tplc="58C4B56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5DCD5BBA"/>
    <w:multiLevelType w:val="hybridMultilevel"/>
    <w:tmpl w:val="D30AA9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05039"/>
    <w:multiLevelType w:val="hybridMultilevel"/>
    <w:tmpl w:val="F8F8F884"/>
    <w:lvl w:ilvl="0" w:tplc="6E2AE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E9330D5"/>
    <w:multiLevelType w:val="hybridMultilevel"/>
    <w:tmpl w:val="740A0F52"/>
    <w:lvl w:ilvl="0" w:tplc="2DD49F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A66193"/>
    <w:multiLevelType w:val="hybridMultilevel"/>
    <w:tmpl w:val="7FA66193"/>
    <w:lvl w:ilvl="0" w:tplc="CE3092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16ACD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4CD86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0241CF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BA49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98C22C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7213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DF8DD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73E4A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 w15:restartNumberingAfterBreak="0">
    <w:nsid w:val="7FA661A7"/>
    <w:multiLevelType w:val="hybridMultilevel"/>
    <w:tmpl w:val="7FA661A7"/>
    <w:lvl w:ilvl="0" w:tplc="51BAD9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A627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9C878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EC2F6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74C08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E8C4BB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F85B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86ADD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5AE98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D0A"/>
    <w:rsid w:val="000611CD"/>
    <w:rsid w:val="000C298E"/>
    <w:rsid w:val="000F01B9"/>
    <w:rsid w:val="00173161"/>
    <w:rsid w:val="00173689"/>
    <w:rsid w:val="001B4B52"/>
    <w:rsid w:val="00203859"/>
    <w:rsid w:val="002069FE"/>
    <w:rsid w:val="0025638A"/>
    <w:rsid w:val="00256A5A"/>
    <w:rsid w:val="002760BA"/>
    <w:rsid w:val="00291CB2"/>
    <w:rsid w:val="002A6886"/>
    <w:rsid w:val="0034027E"/>
    <w:rsid w:val="003D47AA"/>
    <w:rsid w:val="003F78EF"/>
    <w:rsid w:val="00446E32"/>
    <w:rsid w:val="00505F81"/>
    <w:rsid w:val="00512C68"/>
    <w:rsid w:val="00587F79"/>
    <w:rsid w:val="005A2B96"/>
    <w:rsid w:val="005A2D86"/>
    <w:rsid w:val="005A33EC"/>
    <w:rsid w:val="005C454E"/>
    <w:rsid w:val="005E6CE1"/>
    <w:rsid w:val="005F20C3"/>
    <w:rsid w:val="006071DB"/>
    <w:rsid w:val="00607C9D"/>
    <w:rsid w:val="00644140"/>
    <w:rsid w:val="006C1394"/>
    <w:rsid w:val="006E1218"/>
    <w:rsid w:val="006F6F4D"/>
    <w:rsid w:val="007B16D8"/>
    <w:rsid w:val="007E5840"/>
    <w:rsid w:val="00827B0C"/>
    <w:rsid w:val="008C5C61"/>
    <w:rsid w:val="008E1E1C"/>
    <w:rsid w:val="009D5310"/>
    <w:rsid w:val="00A65EE4"/>
    <w:rsid w:val="00A803A5"/>
    <w:rsid w:val="00A825D8"/>
    <w:rsid w:val="00AB6B1E"/>
    <w:rsid w:val="00B13662"/>
    <w:rsid w:val="00B51434"/>
    <w:rsid w:val="00B60BA5"/>
    <w:rsid w:val="00C0745D"/>
    <w:rsid w:val="00C15F97"/>
    <w:rsid w:val="00C2210F"/>
    <w:rsid w:val="00C41957"/>
    <w:rsid w:val="00C72632"/>
    <w:rsid w:val="00C767E7"/>
    <w:rsid w:val="00CE65A0"/>
    <w:rsid w:val="00D24E3A"/>
    <w:rsid w:val="00D53E51"/>
    <w:rsid w:val="00D743F4"/>
    <w:rsid w:val="00DD3917"/>
    <w:rsid w:val="00E73E48"/>
    <w:rsid w:val="00E8686A"/>
    <w:rsid w:val="00EA22AE"/>
    <w:rsid w:val="00F309AF"/>
    <w:rsid w:val="00F6757C"/>
    <w:rsid w:val="00F73D5E"/>
    <w:rsid w:val="00F97473"/>
    <w:rsid w:val="00FB3D0A"/>
    <w:rsid w:val="00FB54A5"/>
    <w:rsid w:val="00FD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933D5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6886"/>
    <w:pPr>
      <w:spacing w:after="0" w:line="240" w:lineRule="auto"/>
      <w:ind w:left="708"/>
      <w:jc w:val="both"/>
    </w:pPr>
    <w:rPr>
      <w:rFonts w:ascii="Arial" w:eastAsia="Times New Roman" w:hAnsi="Arial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1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1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1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31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31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8447-AFA4-4D21-B0DA-9EF3E2B41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902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4</cp:revision>
  <cp:lastPrinted>2017-11-26T14:52:00Z</cp:lastPrinted>
  <dcterms:created xsi:type="dcterms:W3CDTF">2018-03-05T18:15:00Z</dcterms:created>
  <dcterms:modified xsi:type="dcterms:W3CDTF">2018-03-05T18:58:00Z</dcterms:modified>
</cp:coreProperties>
</file>