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ela-Siatka"/>
        <w:tblpPr w:leftFromText="141" w:rightFromText="141" w:vertAnchor="page" w:horzAnchor="margin" w:tblpY="3673"/>
        <w:tblW w:w="5058" w:type="pct"/>
        <w:tblLayout w:type="fixed"/>
        <w:tblLook w:val="04A0" w:firstRow="1" w:lastRow="0" w:firstColumn="1" w:lastColumn="0" w:noHBand="0" w:noVBand="1"/>
      </w:tblPr>
      <w:tblGrid>
        <w:gridCol w:w="266"/>
        <w:gridCol w:w="1159"/>
        <w:gridCol w:w="645"/>
        <w:gridCol w:w="477"/>
        <w:gridCol w:w="676"/>
        <w:gridCol w:w="457"/>
        <w:gridCol w:w="844"/>
        <w:gridCol w:w="367"/>
        <w:gridCol w:w="508"/>
        <w:gridCol w:w="652"/>
        <w:gridCol w:w="649"/>
        <w:gridCol w:w="367"/>
        <w:gridCol w:w="508"/>
        <w:gridCol w:w="649"/>
        <w:gridCol w:w="652"/>
        <w:gridCol w:w="505"/>
        <w:gridCol w:w="514"/>
        <w:gridCol w:w="652"/>
        <w:gridCol w:w="502"/>
        <w:gridCol w:w="427"/>
        <w:gridCol w:w="709"/>
        <w:gridCol w:w="709"/>
        <w:gridCol w:w="568"/>
        <w:gridCol w:w="424"/>
        <w:gridCol w:w="709"/>
        <w:gridCol w:w="427"/>
      </w:tblGrid>
      <w:tr w:rsidR="00C5454C" w:rsidRPr="00D0537E" w14:paraId="7051DF17" w14:textId="77777777" w:rsidTr="00D0537E">
        <w:trPr>
          <w:trHeight w:val="384"/>
        </w:trPr>
        <w:tc>
          <w:tcPr>
            <w:tcW w:w="89" w:type="pct"/>
            <w:vMerge w:val="restart"/>
            <w:vAlign w:val="center"/>
          </w:tcPr>
          <w:p w14:paraId="3E3DCBEE" w14:textId="77777777" w:rsidR="00A134CF" w:rsidRPr="00D0537E" w:rsidRDefault="00A134CF" w:rsidP="008B059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386" w:type="pct"/>
            <w:vMerge w:val="restart"/>
            <w:textDirection w:val="btLr"/>
            <w:vAlign w:val="center"/>
          </w:tcPr>
          <w:p w14:paraId="63C53DFA" w14:textId="77777777" w:rsidR="00A134CF" w:rsidRPr="00D0537E" w:rsidRDefault="00A134CF" w:rsidP="00D0537E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Dane wykonawcy</w:t>
            </w:r>
          </w:p>
        </w:tc>
        <w:tc>
          <w:tcPr>
            <w:tcW w:w="4526" w:type="pct"/>
            <w:gridSpan w:val="24"/>
            <w:vAlign w:val="center"/>
          </w:tcPr>
          <w:p w14:paraId="20E79BD4" w14:textId="77777777" w:rsidR="00A134CF" w:rsidRPr="00D0537E" w:rsidRDefault="00A134CF" w:rsidP="00D0537E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Cena</w:t>
            </w:r>
          </w:p>
        </w:tc>
      </w:tr>
      <w:tr w:rsidR="00C5454C" w:rsidRPr="00D0537E" w14:paraId="3DEDD3E1" w14:textId="2B6441E1" w:rsidTr="00D0537E">
        <w:trPr>
          <w:trHeight w:val="4692"/>
        </w:trPr>
        <w:tc>
          <w:tcPr>
            <w:tcW w:w="89" w:type="pct"/>
            <w:vMerge/>
            <w:vAlign w:val="center"/>
          </w:tcPr>
          <w:p w14:paraId="0FE875B6" w14:textId="77777777" w:rsidR="00C5454C" w:rsidRPr="00D0537E" w:rsidRDefault="00C5454C" w:rsidP="008B0594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86" w:type="pct"/>
            <w:vMerge/>
            <w:textDirection w:val="btLr"/>
            <w:vAlign w:val="center"/>
          </w:tcPr>
          <w:p w14:paraId="63F8806F" w14:textId="77777777" w:rsidR="00C5454C" w:rsidRPr="00D0537E" w:rsidRDefault="00C5454C" w:rsidP="00D0537E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5" w:type="pct"/>
            <w:shd w:val="clear" w:color="auto" w:fill="E7E6E6" w:themeFill="background2"/>
            <w:textDirection w:val="btLr"/>
            <w:vAlign w:val="center"/>
          </w:tcPr>
          <w:p w14:paraId="4F6420CD" w14:textId="77777777" w:rsidR="00C5454C" w:rsidRPr="00D0537E" w:rsidRDefault="00C5454C" w:rsidP="00D0537E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Część 1</w:t>
            </w:r>
          </w:p>
        </w:tc>
        <w:tc>
          <w:tcPr>
            <w:tcW w:w="159" w:type="pct"/>
            <w:textDirection w:val="btLr"/>
            <w:vAlign w:val="center"/>
          </w:tcPr>
          <w:p w14:paraId="14C7145E" w14:textId="6FB11B68" w:rsidR="00C5454C" w:rsidRPr="00D0537E" w:rsidRDefault="00C5454C" w:rsidP="00D0537E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Ilość pkt </w:t>
            </w:r>
          </w:p>
        </w:tc>
        <w:tc>
          <w:tcPr>
            <w:tcW w:w="225" w:type="pct"/>
            <w:textDirection w:val="btLr"/>
            <w:vAlign w:val="center"/>
          </w:tcPr>
          <w:p w14:paraId="7904EC11" w14:textId="60951737" w:rsidR="00C5454C" w:rsidRPr="00D0537E" w:rsidRDefault="00C5454C" w:rsidP="00D0537E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Ilość szkoleń wskazanych w ofercie/ ilość szkoleń zaliczonych </w:t>
            </w:r>
          </w:p>
        </w:tc>
        <w:tc>
          <w:tcPr>
            <w:tcW w:w="152" w:type="pct"/>
            <w:textDirection w:val="btLr"/>
            <w:vAlign w:val="center"/>
          </w:tcPr>
          <w:p w14:paraId="228BD08A" w14:textId="5FE913AA" w:rsidR="00C5454C" w:rsidRPr="00D0537E" w:rsidRDefault="00C5454C" w:rsidP="00D0537E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Ilość pkt  z  kryterium „doświadczenie (…)„ </w:t>
            </w:r>
          </w:p>
        </w:tc>
        <w:tc>
          <w:tcPr>
            <w:tcW w:w="281" w:type="pct"/>
            <w:shd w:val="clear" w:color="auto" w:fill="E7E6E6" w:themeFill="background2"/>
            <w:textDirection w:val="btLr"/>
            <w:vAlign w:val="center"/>
          </w:tcPr>
          <w:p w14:paraId="4F4B49B0" w14:textId="5244555E" w:rsidR="00C5454C" w:rsidRPr="00D0537E" w:rsidRDefault="00C5454C" w:rsidP="00D0537E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Część 2</w:t>
            </w:r>
          </w:p>
        </w:tc>
        <w:tc>
          <w:tcPr>
            <w:tcW w:w="122" w:type="pct"/>
            <w:textDirection w:val="btLr"/>
            <w:vAlign w:val="center"/>
          </w:tcPr>
          <w:p w14:paraId="0D2E77CC" w14:textId="4BD20DAC" w:rsidR="00C5454C" w:rsidRPr="00D0537E" w:rsidRDefault="00C5454C" w:rsidP="00D0537E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Ilość pkt </w:t>
            </w:r>
          </w:p>
        </w:tc>
        <w:tc>
          <w:tcPr>
            <w:tcW w:w="169" w:type="pct"/>
            <w:textDirection w:val="btLr"/>
            <w:vAlign w:val="center"/>
          </w:tcPr>
          <w:p w14:paraId="421999F9" w14:textId="01B73EB8" w:rsidR="00C5454C" w:rsidRPr="00D0537E" w:rsidRDefault="00C5454C" w:rsidP="00D0537E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Ilość szkoleń wskazanych w ofercie/ ilość szkoleń zaliczonych</w:t>
            </w:r>
          </w:p>
        </w:tc>
        <w:tc>
          <w:tcPr>
            <w:tcW w:w="217" w:type="pct"/>
            <w:textDirection w:val="btLr"/>
            <w:vAlign w:val="center"/>
          </w:tcPr>
          <w:p w14:paraId="3870CA72" w14:textId="3B6D01C1" w:rsidR="00C5454C" w:rsidRPr="00D0537E" w:rsidRDefault="00C5454C" w:rsidP="00D0537E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Ilość pkt  z  kryterium „doświadczenie (…) „</w:t>
            </w:r>
          </w:p>
        </w:tc>
        <w:tc>
          <w:tcPr>
            <w:tcW w:w="216" w:type="pct"/>
            <w:shd w:val="clear" w:color="auto" w:fill="E7E6E6" w:themeFill="background2"/>
            <w:textDirection w:val="btLr"/>
            <w:vAlign w:val="center"/>
          </w:tcPr>
          <w:p w14:paraId="1656D063" w14:textId="7647B828" w:rsidR="00C5454C" w:rsidRPr="00D0537E" w:rsidRDefault="00C5454C" w:rsidP="00D0537E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Część 3</w:t>
            </w:r>
          </w:p>
        </w:tc>
        <w:tc>
          <w:tcPr>
            <w:tcW w:w="122" w:type="pct"/>
            <w:textDirection w:val="btLr"/>
            <w:vAlign w:val="center"/>
          </w:tcPr>
          <w:p w14:paraId="01C0F25C" w14:textId="3E071C7C" w:rsidR="00C5454C" w:rsidRPr="00D0537E" w:rsidRDefault="00C5454C" w:rsidP="00D0537E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Ilość pkt</w:t>
            </w:r>
          </w:p>
        </w:tc>
        <w:tc>
          <w:tcPr>
            <w:tcW w:w="169" w:type="pct"/>
            <w:textDirection w:val="btLr"/>
            <w:vAlign w:val="center"/>
          </w:tcPr>
          <w:p w14:paraId="180249A7" w14:textId="7D7CA238" w:rsidR="00C5454C" w:rsidRPr="00D0537E" w:rsidRDefault="00C5454C" w:rsidP="00D0537E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Ilość szkoleń wskazanych w ofercie/ ilość szkoleń zaliczonych</w:t>
            </w:r>
          </w:p>
        </w:tc>
        <w:tc>
          <w:tcPr>
            <w:tcW w:w="216" w:type="pct"/>
            <w:textDirection w:val="btLr"/>
            <w:vAlign w:val="center"/>
          </w:tcPr>
          <w:p w14:paraId="11AEF8BA" w14:textId="40111279" w:rsidR="00C5454C" w:rsidRPr="00D0537E" w:rsidRDefault="00C5454C" w:rsidP="00D0537E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Ilość pkt  z  kryterium „doświadczenie (…) „</w:t>
            </w:r>
          </w:p>
        </w:tc>
        <w:tc>
          <w:tcPr>
            <w:tcW w:w="217" w:type="pct"/>
            <w:shd w:val="clear" w:color="auto" w:fill="E7E6E6" w:themeFill="background2"/>
            <w:textDirection w:val="btLr"/>
            <w:vAlign w:val="center"/>
          </w:tcPr>
          <w:p w14:paraId="1B852B93" w14:textId="0B27D1F9" w:rsidR="00C5454C" w:rsidRPr="00D0537E" w:rsidRDefault="00C5454C" w:rsidP="00D0537E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Część 4</w:t>
            </w:r>
          </w:p>
        </w:tc>
        <w:tc>
          <w:tcPr>
            <w:tcW w:w="168" w:type="pct"/>
            <w:textDirection w:val="btLr"/>
            <w:vAlign w:val="center"/>
          </w:tcPr>
          <w:p w14:paraId="19DAEB07" w14:textId="43F4F54C" w:rsidR="00C5454C" w:rsidRPr="00D0537E" w:rsidRDefault="00C5454C" w:rsidP="00D0537E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Ilość pkt </w:t>
            </w:r>
          </w:p>
        </w:tc>
        <w:tc>
          <w:tcPr>
            <w:tcW w:w="171" w:type="pct"/>
            <w:textDirection w:val="btLr"/>
            <w:vAlign w:val="center"/>
          </w:tcPr>
          <w:p w14:paraId="61A4E526" w14:textId="6DCC95F9" w:rsidR="00C5454C" w:rsidRPr="00D0537E" w:rsidRDefault="00C5454C" w:rsidP="00D0537E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Ilość szkoleń wskazanych w ofercie/ ilość szkoleń zaliczonych</w:t>
            </w:r>
          </w:p>
        </w:tc>
        <w:tc>
          <w:tcPr>
            <w:tcW w:w="217" w:type="pct"/>
            <w:textDirection w:val="btLr"/>
            <w:vAlign w:val="center"/>
          </w:tcPr>
          <w:p w14:paraId="7F3C7633" w14:textId="4A764339" w:rsidR="00C5454C" w:rsidRPr="00D0537E" w:rsidRDefault="00C5454C" w:rsidP="00D0537E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Ilość pkt  z  kryterium „doświadczenie (…) „</w:t>
            </w:r>
          </w:p>
        </w:tc>
        <w:tc>
          <w:tcPr>
            <w:tcW w:w="167" w:type="pct"/>
            <w:shd w:val="clear" w:color="auto" w:fill="E7E6E6" w:themeFill="background2"/>
            <w:textDirection w:val="btLr"/>
            <w:vAlign w:val="center"/>
          </w:tcPr>
          <w:p w14:paraId="5EE5766D" w14:textId="147247E2" w:rsidR="00C5454C" w:rsidRPr="00D0537E" w:rsidRDefault="00C5454C" w:rsidP="00D0537E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Część 5</w:t>
            </w:r>
          </w:p>
        </w:tc>
        <w:tc>
          <w:tcPr>
            <w:tcW w:w="142" w:type="pct"/>
            <w:textDirection w:val="btLr"/>
            <w:vAlign w:val="center"/>
          </w:tcPr>
          <w:p w14:paraId="6ADBBFD9" w14:textId="1859B9DF" w:rsidR="00C5454C" w:rsidRPr="00D0537E" w:rsidRDefault="00C5454C" w:rsidP="00D0537E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Ilość pkt </w:t>
            </w:r>
          </w:p>
        </w:tc>
        <w:tc>
          <w:tcPr>
            <w:tcW w:w="236" w:type="pct"/>
            <w:textDirection w:val="btLr"/>
            <w:vAlign w:val="center"/>
          </w:tcPr>
          <w:p w14:paraId="29C5E4B0" w14:textId="675AA758" w:rsidR="00C5454C" w:rsidRPr="00D0537E" w:rsidRDefault="00C5454C" w:rsidP="00D0537E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Ilość szkoleń wskazanych w ofercie/ ilość szkoleń zaliczonych</w:t>
            </w:r>
          </w:p>
        </w:tc>
        <w:tc>
          <w:tcPr>
            <w:tcW w:w="236" w:type="pct"/>
            <w:textDirection w:val="btLr"/>
            <w:vAlign w:val="center"/>
          </w:tcPr>
          <w:p w14:paraId="5EE188DD" w14:textId="06856036" w:rsidR="00C5454C" w:rsidRPr="00D0537E" w:rsidRDefault="00C5454C" w:rsidP="00D0537E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Ilość pkt  z  kryterium „doświadczenie (…) „</w:t>
            </w:r>
          </w:p>
        </w:tc>
        <w:tc>
          <w:tcPr>
            <w:tcW w:w="189" w:type="pct"/>
            <w:shd w:val="clear" w:color="auto" w:fill="E7E6E6" w:themeFill="background2"/>
            <w:textDirection w:val="btLr"/>
            <w:vAlign w:val="center"/>
          </w:tcPr>
          <w:p w14:paraId="23FD0D24" w14:textId="013EBCE7" w:rsidR="00C5454C" w:rsidRPr="00D0537E" w:rsidRDefault="00C5454C" w:rsidP="00D0537E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Część 6</w:t>
            </w:r>
          </w:p>
        </w:tc>
        <w:tc>
          <w:tcPr>
            <w:tcW w:w="141" w:type="pct"/>
            <w:textDirection w:val="btLr"/>
            <w:vAlign w:val="center"/>
          </w:tcPr>
          <w:p w14:paraId="7643C973" w14:textId="1A617658" w:rsidR="00C5454C" w:rsidRPr="00D0537E" w:rsidRDefault="00C5454C" w:rsidP="00D0537E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Ilość pkt </w:t>
            </w:r>
          </w:p>
        </w:tc>
        <w:tc>
          <w:tcPr>
            <w:tcW w:w="236" w:type="pct"/>
            <w:textDirection w:val="btLr"/>
            <w:vAlign w:val="center"/>
          </w:tcPr>
          <w:p w14:paraId="641CE907" w14:textId="791CF7C8" w:rsidR="00C5454C" w:rsidRPr="00D0537E" w:rsidRDefault="00C5454C" w:rsidP="00D0537E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Ilość szkoleń wskazanych w ofercie/ ilość szkoleń zaliczonych</w:t>
            </w:r>
          </w:p>
        </w:tc>
        <w:tc>
          <w:tcPr>
            <w:tcW w:w="142" w:type="pct"/>
            <w:textDirection w:val="btLr"/>
            <w:vAlign w:val="center"/>
          </w:tcPr>
          <w:p w14:paraId="404018D9" w14:textId="2E337111" w:rsidR="00C5454C" w:rsidRPr="00D0537E" w:rsidRDefault="00C5454C" w:rsidP="00D0537E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Ilość pkt  z  kryterium „doświadczenie (…) „</w:t>
            </w:r>
          </w:p>
        </w:tc>
      </w:tr>
      <w:tr w:rsidR="00C5454C" w:rsidRPr="00D0537E" w14:paraId="5DC1CF20" w14:textId="2202630C" w:rsidTr="00BA5917">
        <w:trPr>
          <w:cantSplit/>
          <w:trHeight w:val="1134"/>
        </w:trPr>
        <w:tc>
          <w:tcPr>
            <w:tcW w:w="89" w:type="pct"/>
            <w:vMerge w:val="restart"/>
          </w:tcPr>
          <w:p w14:paraId="67E6223F" w14:textId="77777777" w:rsidR="00C5454C" w:rsidRPr="00D0537E" w:rsidRDefault="00C5454C" w:rsidP="008B0594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1 </w:t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14:paraId="02BCBDFB" w14:textId="77777777" w:rsidR="00C5454C" w:rsidRPr="00D0537E" w:rsidRDefault="00C5454C" w:rsidP="008B0594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0537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Fundacja Zaufania Społecznego </w:t>
            </w:r>
            <w:proofErr w:type="spellStart"/>
            <w:r w:rsidRPr="00D0537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Publica</w:t>
            </w:r>
            <w:proofErr w:type="spellEnd"/>
            <w:r w:rsidRPr="00D0537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Fides </w:t>
            </w:r>
          </w:p>
          <w:p w14:paraId="75069A11" w14:textId="25861E98" w:rsidR="00C5454C" w:rsidRPr="00D0537E" w:rsidRDefault="00C5454C" w:rsidP="008B05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537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Lutomiersk 95-083, </w:t>
            </w:r>
            <w:r w:rsidRPr="00D0537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Dąbrowskiego 2 </w:t>
            </w:r>
            <w:r w:rsidR="008B0594" w:rsidRPr="00D0537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textDirection w:val="btLr"/>
            <w:vAlign w:val="center"/>
          </w:tcPr>
          <w:p w14:paraId="19516E92" w14:textId="77777777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lastRenderedPageBreak/>
              <w:t>20880,00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textDirection w:val="btLr"/>
            <w:vAlign w:val="center"/>
          </w:tcPr>
          <w:p w14:paraId="39390645" w14:textId="3FE47E99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60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extDirection w:val="btLr"/>
            <w:vAlign w:val="center"/>
          </w:tcPr>
          <w:p w14:paraId="58A912DA" w14:textId="7981A0ED" w:rsidR="00C5454C" w:rsidRPr="00D0537E" w:rsidRDefault="007F458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17/17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textDirection w:val="btLr"/>
            <w:vAlign w:val="center"/>
          </w:tcPr>
          <w:p w14:paraId="4EC953CE" w14:textId="23558272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extDirection w:val="btLr"/>
            <w:vAlign w:val="center"/>
          </w:tcPr>
          <w:p w14:paraId="640B9C32" w14:textId="1CDC6988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32400,00</w:t>
            </w:r>
          </w:p>
        </w:tc>
        <w:tc>
          <w:tcPr>
            <w:tcW w:w="122" w:type="pct"/>
            <w:tcBorders>
              <w:bottom w:val="single" w:sz="4" w:space="0" w:color="auto"/>
            </w:tcBorders>
            <w:textDirection w:val="btLr"/>
            <w:vAlign w:val="center"/>
          </w:tcPr>
          <w:p w14:paraId="411CE21E" w14:textId="3E40B154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60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textDirection w:val="btLr"/>
            <w:vAlign w:val="center"/>
          </w:tcPr>
          <w:p w14:paraId="0D388ADD" w14:textId="1FBFAA51" w:rsidR="00C5454C" w:rsidRPr="00D0537E" w:rsidRDefault="007F458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5/5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textDirection w:val="btLr"/>
            <w:vAlign w:val="center"/>
          </w:tcPr>
          <w:p w14:paraId="2C17EA2F" w14:textId="6AA9F229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textDirection w:val="btLr"/>
            <w:vAlign w:val="center"/>
          </w:tcPr>
          <w:p w14:paraId="2C741D1B" w14:textId="506ACBC3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19440,00</w:t>
            </w:r>
          </w:p>
        </w:tc>
        <w:tc>
          <w:tcPr>
            <w:tcW w:w="122" w:type="pct"/>
            <w:tcBorders>
              <w:bottom w:val="single" w:sz="4" w:space="0" w:color="auto"/>
            </w:tcBorders>
            <w:textDirection w:val="btLr"/>
            <w:vAlign w:val="center"/>
          </w:tcPr>
          <w:p w14:paraId="353DABE4" w14:textId="0D628658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60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textDirection w:val="btLr"/>
            <w:vAlign w:val="center"/>
          </w:tcPr>
          <w:p w14:paraId="66F092B5" w14:textId="47ACEC34" w:rsidR="00C5454C" w:rsidRPr="00D0537E" w:rsidRDefault="007F458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3/3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textDirection w:val="btLr"/>
            <w:vAlign w:val="center"/>
          </w:tcPr>
          <w:p w14:paraId="49809DAC" w14:textId="0549CB09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textDirection w:val="btLr"/>
            <w:vAlign w:val="center"/>
          </w:tcPr>
          <w:p w14:paraId="7D8D60B5" w14:textId="11F6F0CD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10990,00</w:t>
            </w:r>
          </w:p>
        </w:tc>
        <w:tc>
          <w:tcPr>
            <w:tcW w:w="168" w:type="pct"/>
            <w:tcBorders>
              <w:bottom w:val="single" w:sz="4" w:space="0" w:color="auto"/>
            </w:tcBorders>
            <w:textDirection w:val="btLr"/>
            <w:vAlign w:val="center"/>
          </w:tcPr>
          <w:p w14:paraId="4F958CE8" w14:textId="1E8D1106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60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textDirection w:val="btLr"/>
            <w:vAlign w:val="center"/>
          </w:tcPr>
          <w:p w14:paraId="5F3BE9A9" w14:textId="1F5E8C6A" w:rsidR="00C5454C" w:rsidRPr="00D0537E" w:rsidRDefault="007F458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4/4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textDirection w:val="btLr"/>
            <w:vAlign w:val="center"/>
          </w:tcPr>
          <w:p w14:paraId="1A8D0787" w14:textId="77777777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  <w:textDirection w:val="btLr"/>
            <w:vAlign w:val="center"/>
          </w:tcPr>
          <w:p w14:paraId="33C40008" w14:textId="356FBC06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10990,00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textDirection w:val="btLr"/>
            <w:vAlign w:val="center"/>
          </w:tcPr>
          <w:p w14:paraId="15D71BCB" w14:textId="77777777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  <w:textDirection w:val="btLr"/>
            <w:vAlign w:val="center"/>
          </w:tcPr>
          <w:p w14:paraId="548F2312" w14:textId="159B63BC" w:rsidR="00C5454C" w:rsidRPr="00D0537E" w:rsidRDefault="00104AA1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4/4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textDirection w:val="btLr"/>
            <w:vAlign w:val="center"/>
          </w:tcPr>
          <w:p w14:paraId="3B21843F" w14:textId="3A2832C8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textDirection w:val="btLr"/>
            <w:vAlign w:val="center"/>
          </w:tcPr>
          <w:p w14:paraId="01420B8D" w14:textId="7E9F2A2A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10990,00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textDirection w:val="btLr"/>
            <w:vAlign w:val="center"/>
          </w:tcPr>
          <w:p w14:paraId="79FD2BCB" w14:textId="77B5786E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60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textDirection w:val="btLr"/>
            <w:vAlign w:val="center"/>
          </w:tcPr>
          <w:p w14:paraId="0E820DD4" w14:textId="79C818DC" w:rsidR="00C5454C" w:rsidRPr="00D0537E" w:rsidRDefault="00104AA1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4/4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textDirection w:val="btLr"/>
            <w:vAlign w:val="center"/>
          </w:tcPr>
          <w:p w14:paraId="509E781C" w14:textId="512544F5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</w:tr>
      <w:tr w:rsidR="00C5454C" w:rsidRPr="00D0537E" w14:paraId="68F3AD55" w14:textId="77777777" w:rsidTr="00354E45">
        <w:trPr>
          <w:trHeight w:val="126"/>
        </w:trPr>
        <w:tc>
          <w:tcPr>
            <w:tcW w:w="89" w:type="pct"/>
            <w:vMerge/>
          </w:tcPr>
          <w:p w14:paraId="700632D5" w14:textId="77777777" w:rsidR="00C5454C" w:rsidRPr="00D0537E" w:rsidRDefault="00C5454C" w:rsidP="008B0594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86" w:type="pct"/>
            <w:shd w:val="clear" w:color="auto" w:fill="E7E6E6" w:themeFill="background2"/>
          </w:tcPr>
          <w:p w14:paraId="38D8F91C" w14:textId="110FB630" w:rsidR="00C5454C" w:rsidRPr="00D0537E" w:rsidRDefault="008B0594" w:rsidP="00354E4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D053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Łączna ilość pkt</w:t>
            </w:r>
          </w:p>
        </w:tc>
        <w:tc>
          <w:tcPr>
            <w:tcW w:w="751" w:type="pct"/>
            <w:gridSpan w:val="4"/>
            <w:shd w:val="clear" w:color="auto" w:fill="E7E6E6" w:themeFill="background2"/>
            <w:vAlign w:val="center"/>
          </w:tcPr>
          <w:p w14:paraId="02F04012" w14:textId="225E1A9C" w:rsidR="00C5454C" w:rsidRPr="00D0537E" w:rsidRDefault="00354E45" w:rsidP="00354E45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100</w:t>
            </w:r>
          </w:p>
        </w:tc>
        <w:tc>
          <w:tcPr>
            <w:tcW w:w="789" w:type="pct"/>
            <w:gridSpan w:val="4"/>
            <w:shd w:val="clear" w:color="auto" w:fill="E7E6E6" w:themeFill="background2"/>
            <w:vAlign w:val="center"/>
          </w:tcPr>
          <w:p w14:paraId="19FD9EFE" w14:textId="121BC263" w:rsidR="00C5454C" w:rsidRPr="00D0537E" w:rsidRDefault="00354E45" w:rsidP="00354E45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100</w:t>
            </w:r>
          </w:p>
        </w:tc>
        <w:tc>
          <w:tcPr>
            <w:tcW w:w="723" w:type="pct"/>
            <w:gridSpan w:val="4"/>
            <w:shd w:val="clear" w:color="auto" w:fill="E7E6E6" w:themeFill="background2"/>
            <w:vAlign w:val="center"/>
          </w:tcPr>
          <w:p w14:paraId="320138F1" w14:textId="274292D5" w:rsidR="00C5454C" w:rsidRPr="00D0537E" w:rsidRDefault="00354E45" w:rsidP="00354E45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100</w:t>
            </w:r>
          </w:p>
        </w:tc>
        <w:tc>
          <w:tcPr>
            <w:tcW w:w="773" w:type="pct"/>
            <w:gridSpan w:val="4"/>
            <w:shd w:val="clear" w:color="auto" w:fill="E7E6E6" w:themeFill="background2"/>
            <w:vAlign w:val="center"/>
          </w:tcPr>
          <w:p w14:paraId="7AF7F82E" w14:textId="61B8F4F6" w:rsidR="00C5454C" w:rsidRPr="00D0537E" w:rsidRDefault="00354E45" w:rsidP="00354E45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100</w:t>
            </w:r>
          </w:p>
        </w:tc>
        <w:tc>
          <w:tcPr>
            <w:tcW w:w="781" w:type="pct"/>
            <w:gridSpan w:val="4"/>
            <w:shd w:val="clear" w:color="auto" w:fill="E7E6E6" w:themeFill="background2"/>
            <w:vAlign w:val="center"/>
          </w:tcPr>
          <w:p w14:paraId="77D97309" w14:textId="00E48F14" w:rsidR="00C5454C" w:rsidRPr="00D0537E" w:rsidRDefault="00354E45" w:rsidP="00354E45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100</w:t>
            </w:r>
          </w:p>
        </w:tc>
        <w:tc>
          <w:tcPr>
            <w:tcW w:w="708" w:type="pct"/>
            <w:gridSpan w:val="4"/>
            <w:shd w:val="clear" w:color="auto" w:fill="E7E6E6" w:themeFill="background2"/>
            <w:vAlign w:val="center"/>
          </w:tcPr>
          <w:p w14:paraId="2B6BFDC8" w14:textId="30B7AA5E" w:rsidR="00C5454C" w:rsidRPr="00D0537E" w:rsidRDefault="00354E45" w:rsidP="00354E45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100</w:t>
            </w:r>
          </w:p>
        </w:tc>
      </w:tr>
      <w:tr w:rsidR="00C5454C" w:rsidRPr="00D0537E" w14:paraId="2BEB1540" w14:textId="49939288" w:rsidTr="00BA5917">
        <w:trPr>
          <w:cantSplit/>
          <w:trHeight w:val="1134"/>
        </w:trPr>
        <w:tc>
          <w:tcPr>
            <w:tcW w:w="89" w:type="pct"/>
            <w:vMerge w:val="restart"/>
          </w:tcPr>
          <w:p w14:paraId="6F33F396" w14:textId="77777777" w:rsidR="00C5454C" w:rsidRPr="00D0537E" w:rsidRDefault="00C5454C" w:rsidP="008B0594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14:paraId="3714BB8D" w14:textId="77777777" w:rsidR="00C5454C" w:rsidRPr="00D0537E" w:rsidRDefault="00C5454C" w:rsidP="008B0594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0537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INFO-BIZ PROFESJONALNA EDUKACJA Sp. z o.o. </w:t>
            </w:r>
          </w:p>
          <w:p w14:paraId="7E72CD56" w14:textId="529E5773" w:rsidR="008B0594" w:rsidRPr="00BA5917" w:rsidRDefault="00C5454C" w:rsidP="00BA591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0537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ul. Chełmińska 106A/36, 86-300 Grudziądz 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textDirection w:val="btLr"/>
            <w:vAlign w:val="center"/>
          </w:tcPr>
          <w:p w14:paraId="153C62F7" w14:textId="77777777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8640,00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textDirection w:val="btLr"/>
            <w:vAlign w:val="center"/>
          </w:tcPr>
          <w:p w14:paraId="73325A33" w14:textId="57357B77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extDirection w:val="btLr"/>
            <w:vAlign w:val="center"/>
          </w:tcPr>
          <w:p w14:paraId="49A16AC8" w14:textId="28062951" w:rsidR="00C5454C" w:rsidRPr="00D0537E" w:rsidRDefault="00104AA1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29/0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textDirection w:val="btLr"/>
            <w:vAlign w:val="center"/>
          </w:tcPr>
          <w:p w14:paraId="60F704C2" w14:textId="4355FD81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extDirection w:val="btLr"/>
            <w:vAlign w:val="center"/>
          </w:tcPr>
          <w:p w14:paraId="48AD67FC" w14:textId="27FAF0DD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13680,00</w:t>
            </w:r>
          </w:p>
        </w:tc>
        <w:tc>
          <w:tcPr>
            <w:tcW w:w="122" w:type="pct"/>
            <w:tcBorders>
              <w:bottom w:val="single" w:sz="4" w:space="0" w:color="auto"/>
            </w:tcBorders>
            <w:textDirection w:val="btLr"/>
            <w:vAlign w:val="center"/>
          </w:tcPr>
          <w:p w14:paraId="66E94B28" w14:textId="4A612CA6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textDirection w:val="btLr"/>
            <w:vAlign w:val="center"/>
          </w:tcPr>
          <w:p w14:paraId="4A0A53CA" w14:textId="0082B5E2" w:rsidR="00C5454C" w:rsidRPr="00D0537E" w:rsidRDefault="00104AA1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29/0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textDirection w:val="btLr"/>
            <w:vAlign w:val="center"/>
          </w:tcPr>
          <w:p w14:paraId="2371147D" w14:textId="7B0195A0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textDirection w:val="btLr"/>
            <w:vAlign w:val="center"/>
          </w:tcPr>
          <w:p w14:paraId="3F7B089C" w14:textId="5A4851A5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8640,00</w:t>
            </w:r>
          </w:p>
        </w:tc>
        <w:tc>
          <w:tcPr>
            <w:tcW w:w="122" w:type="pct"/>
            <w:tcBorders>
              <w:bottom w:val="single" w:sz="4" w:space="0" w:color="auto"/>
            </w:tcBorders>
            <w:textDirection w:val="btLr"/>
            <w:vAlign w:val="center"/>
          </w:tcPr>
          <w:p w14:paraId="10CDC8E3" w14:textId="41C41BE9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textDirection w:val="btLr"/>
            <w:vAlign w:val="center"/>
          </w:tcPr>
          <w:p w14:paraId="32A41008" w14:textId="255ADAA2" w:rsidR="00C5454C" w:rsidRPr="00D0537E" w:rsidRDefault="00104AA1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29/0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textDirection w:val="btLr"/>
            <w:vAlign w:val="center"/>
          </w:tcPr>
          <w:p w14:paraId="11EEA29E" w14:textId="28476E93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textDirection w:val="btLr"/>
            <w:vAlign w:val="center"/>
          </w:tcPr>
          <w:p w14:paraId="6E062F3F" w14:textId="0F4CD75C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6300,00</w:t>
            </w:r>
          </w:p>
        </w:tc>
        <w:tc>
          <w:tcPr>
            <w:tcW w:w="168" w:type="pct"/>
            <w:tcBorders>
              <w:bottom w:val="single" w:sz="4" w:space="0" w:color="auto"/>
            </w:tcBorders>
            <w:textDirection w:val="btLr"/>
            <w:vAlign w:val="center"/>
          </w:tcPr>
          <w:p w14:paraId="34474FE6" w14:textId="6D82AC37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textDirection w:val="btLr"/>
            <w:vAlign w:val="center"/>
          </w:tcPr>
          <w:p w14:paraId="23FA404E" w14:textId="2DEE7EEC" w:rsidR="00C5454C" w:rsidRPr="00D0537E" w:rsidRDefault="00104AA1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29/0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textDirection w:val="btLr"/>
            <w:vAlign w:val="center"/>
          </w:tcPr>
          <w:p w14:paraId="3F193B9E" w14:textId="018081F3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167" w:type="pct"/>
            <w:tcBorders>
              <w:bottom w:val="single" w:sz="4" w:space="0" w:color="auto"/>
            </w:tcBorders>
            <w:textDirection w:val="btLr"/>
            <w:vAlign w:val="center"/>
          </w:tcPr>
          <w:p w14:paraId="7E4F7746" w14:textId="7F32133E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6300,00</w:t>
            </w:r>
          </w:p>
          <w:p w14:paraId="499FAE24" w14:textId="77777777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textDirection w:val="btLr"/>
            <w:vAlign w:val="center"/>
          </w:tcPr>
          <w:p w14:paraId="3C60974F" w14:textId="7E973A65" w:rsidR="00C5454C" w:rsidRPr="00D0537E" w:rsidRDefault="00354E45" w:rsidP="00BA5917">
            <w:pPr>
              <w:suppressAutoHyphens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37E">
              <w:rPr>
                <w:rFonts w:ascii="Times New Roman" w:hAnsi="Times New Roman"/>
                <w:sz w:val="20"/>
                <w:szCs w:val="20"/>
              </w:rPr>
              <w:t>---</w:t>
            </w:r>
          </w:p>
          <w:p w14:paraId="3CFFCCCD" w14:textId="77777777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  <w:textDirection w:val="btLr"/>
            <w:vAlign w:val="center"/>
          </w:tcPr>
          <w:p w14:paraId="057E9B3C" w14:textId="3586D465" w:rsidR="00C5454C" w:rsidRPr="00D0537E" w:rsidRDefault="00104AA1" w:rsidP="00BA5917">
            <w:pPr>
              <w:suppressAutoHyphens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37E">
              <w:rPr>
                <w:rFonts w:ascii="Times New Roman" w:hAnsi="Times New Roman"/>
                <w:sz w:val="20"/>
                <w:szCs w:val="20"/>
              </w:rPr>
              <w:t>29/0</w:t>
            </w:r>
          </w:p>
          <w:p w14:paraId="47E3B409" w14:textId="77777777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  <w:textDirection w:val="btLr"/>
            <w:vAlign w:val="center"/>
          </w:tcPr>
          <w:p w14:paraId="1ED01C8C" w14:textId="77777777" w:rsidR="00C5454C" w:rsidRPr="00D0537E" w:rsidRDefault="00C5454C" w:rsidP="00BA5917">
            <w:pPr>
              <w:suppressAutoHyphens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5F65C6" w14:textId="391E87DC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textDirection w:val="btLr"/>
            <w:vAlign w:val="center"/>
          </w:tcPr>
          <w:p w14:paraId="0DE882B5" w14:textId="12606DC2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6300,00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textDirection w:val="btLr"/>
            <w:vAlign w:val="center"/>
          </w:tcPr>
          <w:p w14:paraId="45E77308" w14:textId="72865B4B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textDirection w:val="btLr"/>
            <w:vAlign w:val="center"/>
          </w:tcPr>
          <w:p w14:paraId="0AB45D48" w14:textId="7C407BC4" w:rsidR="00C5454C" w:rsidRPr="00D0537E" w:rsidRDefault="00104AA1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29/0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textDirection w:val="btLr"/>
            <w:vAlign w:val="center"/>
          </w:tcPr>
          <w:p w14:paraId="3D6945D8" w14:textId="7BCD20AA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</w:tr>
      <w:tr w:rsidR="008B0594" w:rsidRPr="00D0537E" w14:paraId="6EC4397C" w14:textId="77777777" w:rsidTr="00354E45">
        <w:trPr>
          <w:trHeight w:val="132"/>
        </w:trPr>
        <w:tc>
          <w:tcPr>
            <w:tcW w:w="89" w:type="pct"/>
            <w:vMerge/>
          </w:tcPr>
          <w:p w14:paraId="64FC72A4" w14:textId="77777777" w:rsidR="008B0594" w:rsidRPr="00D0537E" w:rsidRDefault="008B0594" w:rsidP="008B0594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86" w:type="pct"/>
            <w:shd w:val="clear" w:color="auto" w:fill="E7E6E6" w:themeFill="background2"/>
          </w:tcPr>
          <w:p w14:paraId="43C6F7DC" w14:textId="34DD9B1A" w:rsidR="008B0594" w:rsidRPr="00D0537E" w:rsidRDefault="008B0594" w:rsidP="008B059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1" w:type="pct"/>
            <w:gridSpan w:val="4"/>
            <w:shd w:val="clear" w:color="auto" w:fill="E7E6E6" w:themeFill="background2"/>
            <w:vAlign w:val="center"/>
          </w:tcPr>
          <w:p w14:paraId="574280D4" w14:textId="208D9FFE" w:rsidR="008B0594" w:rsidRPr="00D0537E" w:rsidRDefault="00354E45" w:rsidP="008B0594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Oferta odrzucona na podstawie. 266 ust 1 pkt 8 – zawiera rażąco niską cenę w stosunku do przedmiotu zamówienia</w:t>
            </w:r>
          </w:p>
        </w:tc>
        <w:tc>
          <w:tcPr>
            <w:tcW w:w="789" w:type="pct"/>
            <w:gridSpan w:val="4"/>
            <w:shd w:val="clear" w:color="auto" w:fill="E7E6E6" w:themeFill="background2"/>
            <w:vAlign w:val="center"/>
          </w:tcPr>
          <w:p w14:paraId="622E352D" w14:textId="743FA877" w:rsidR="008B0594" w:rsidRPr="00D0537E" w:rsidRDefault="00354E45" w:rsidP="008B0594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Oferta odrzucona na podstawie art. 266 ust 1 pkt 8 – zawiera rażąco niską cenę w stosunku do przedmiotu zamówienia</w:t>
            </w:r>
          </w:p>
        </w:tc>
        <w:tc>
          <w:tcPr>
            <w:tcW w:w="723" w:type="pct"/>
            <w:gridSpan w:val="4"/>
            <w:shd w:val="clear" w:color="auto" w:fill="E7E6E6" w:themeFill="background2"/>
            <w:vAlign w:val="center"/>
          </w:tcPr>
          <w:p w14:paraId="65259B9A" w14:textId="492ECB3A" w:rsidR="008B0594" w:rsidRPr="00D0537E" w:rsidRDefault="00354E45" w:rsidP="008B0594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Oferta odrzucona na podstawie art. 266 ust 1 pkt 8 – zawiera rażąco niską cenę w stosunku do przedmiotu zamówienia</w:t>
            </w:r>
          </w:p>
        </w:tc>
        <w:tc>
          <w:tcPr>
            <w:tcW w:w="773" w:type="pct"/>
            <w:gridSpan w:val="4"/>
            <w:shd w:val="clear" w:color="auto" w:fill="E7E6E6" w:themeFill="background2"/>
            <w:vAlign w:val="center"/>
          </w:tcPr>
          <w:p w14:paraId="5199092A" w14:textId="23373C6D" w:rsidR="008B0594" w:rsidRPr="00D0537E" w:rsidRDefault="00354E45" w:rsidP="008B0594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Oferta odrzucona na podstawie art. 266 ust 1 pkt 8 – zawiera rażąco niską cenę w stosunku do przedmiotu zamówienia</w:t>
            </w:r>
          </w:p>
        </w:tc>
        <w:tc>
          <w:tcPr>
            <w:tcW w:w="781" w:type="pct"/>
            <w:gridSpan w:val="4"/>
            <w:shd w:val="clear" w:color="auto" w:fill="E7E6E6" w:themeFill="background2"/>
            <w:vAlign w:val="center"/>
          </w:tcPr>
          <w:p w14:paraId="359BAA67" w14:textId="1915D899" w:rsidR="008B0594" w:rsidRPr="00D0537E" w:rsidRDefault="00354E45" w:rsidP="008B0594">
            <w:pPr>
              <w:rPr>
                <w:rFonts w:ascii="Times New Roman" w:hAnsi="Times New Roman"/>
                <w:sz w:val="20"/>
                <w:szCs w:val="20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</w:rPr>
              <w:t>Oferta odrzucona na podstawie art. 266 ust 1 pkt 8 – zawiera rażąco niską cenę w stosunku do przedmiotu zamówienia</w:t>
            </w:r>
          </w:p>
        </w:tc>
        <w:tc>
          <w:tcPr>
            <w:tcW w:w="708" w:type="pct"/>
            <w:gridSpan w:val="4"/>
            <w:shd w:val="clear" w:color="auto" w:fill="E7E6E6" w:themeFill="background2"/>
            <w:vAlign w:val="center"/>
          </w:tcPr>
          <w:p w14:paraId="4017DE9E" w14:textId="7623257E" w:rsidR="008B0594" w:rsidRPr="00D0537E" w:rsidRDefault="00354E45" w:rsidP="008B0594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Oferta odrzucona na podstawie art. 266 ust 1 pkt 8 – zawiera rażąco niską cenę w stosunku do przedmiotu zamówienia</w:t>
            </w:r>
          </w:p>
        </w:tc>
      </w:tr>
      <w:tr w:rsidR="00C5454C" w:rsidRPr="00D0537E" w14:paraId="63308CB7" w14:textId="59AF6B94" w:rsidTr="00BA5917">
        <w:trPr>
          <w:cantSplit/>
          <w:trHeight w:val="1134"/>
        </w:trPr>
        <w:tc>
          <w:tcPr>
            <w:tcW w:w="89" w:type="pct"/>
            <w:vMerge w:val="restart"/>
          </w:tcPr>
          <w:p w14:paraId="749AF444" w14:textId="77777777" w:rsidR="00C5454C" w:rsidRPr="00D0537E" w:rsidRDefault="00C5454C" w:rsidP="008B0594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14:paraId="60A11B72" w14:textId="11ED7E46" w:rsidR="008B0594" w:rsidRPr="00D0537E" w:rsidRDefault="00C5454C" w:rsidP="008B059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eastAsia="pl-PL"/>
              </w:rPr>
              <w:t>„NORTHTRADE” Adam Kozyra, ul. Witosławy 17, 83-330 Żukowo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textDirection w:val="btLr"/>
            <w:vAlign w:val="center"/>
          </w:tcPr>
          <w:p w14:paraId="1FA6DD6D" w14:textId="77777777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7020,00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textDirection w:val="btLr"/>
            <w:vAlign w:val="center"/>
          </w:tcPr>
          <w:p w14:paraId="396D3390" w14:textId="72121E3D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extDirection w:val="btLr"/>
            <w:vAlign w:val="center"/>
          </w:tcPr>
          <w:p w14:paraId="58C8ACB5" w14:textId="328C0E56" w:rsidR="00C5454C" w:rsidRPr="00D0537E" w:rsidRDefault="00104AA1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1/1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textDirection w:val="btLr"/>
            <w:vAlign w:val="center"/>
          </w:tcPr>
          <w:p w14:paraId="6239FAAB" w14:textId="755A6BF3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extDirection w:val="btLr"/>
            <w:vAlign w:val="center"/>
          </w:tcPr>
          <w:p w14:paraId="5F895F7C" w14:textId="7B1EA8AD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8640,00</w:t>
            </w:r>
          </w:p>
        </w:tc>
        <w:tc>
          <w:tcPr>
            <w:tcW w:w="122" w:type="pct"/>
            <w:tcBorders>
              <w:bottom w:val="single" w:sz="4" w:space="0" w:color="auto"/>
            </w:tcBorders>
            <w:textDirection w:val="btLr"/>
            <w:vAlign w:val="center"/>
          </w:tcPr>
          <w:p w14:paraId="6A85616A" w14:textId="72221039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textDirection w:val="btLr"/>
            <w:vAlign w:val="center"/>
          </w:tcPr>
          <w:p w14:paraId="2915FBCC" w14:textId="173CED7F" w:rsidR="00C5454C" w:rsidRPr="00D0537E" w:rsidRDefault="00104AA1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2/2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textDirection w:val="btLr"/>
            <w:vAlign w:val="center"/>
          </w:tcPr>
          <w:p w14:paraId="2CB80467" w14:textId="4D4EA42E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textDirection w:val="btLr"/>
            <w:vAlign w:val="center"/>
          </w:tcPr>
          <w:p w14:paraId="3420FD6D" w14:textId="5A8B4A8E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5220,00</w:t>
            </w:r>
          </w:p>
        </w:tc>
        <w:tc>
          <w:tcPr>
            <w:tcW w:w="122" w:type="pct"/>
            <w:tcBorders>
              <w:bottom w:val="single" w:sz="4" w:space="0" w:color="auto"/>
            </w:tcBorders>
            <w:textDirection w:val="btLr"/>
            <w:vAlign w:val="center"/>
          </w:tcPr>
          <w:p w14:paraId="49439D29" w14:textId="3EB9410D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textDirection w:val="btLr"/>
            <w:vAlign w:val="center"/>
          </w:tcPr>
          <w:p w14:paraId="15CEC491" w14:textId="1DE654CF" w:rsidR="00C5454C" w:rsidRPr="00D0537E" w:rsidRDefault="00104AA1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3/3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textDirection w:val="btLr"/>
            <w:vAlign w:val="center"/>
          </w:tcPr>
          <w:p w14:paraId="28E67DD6" w14:textId="4935001F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textDirection w:val="btLr"/>
            <w:vAlign w:val="center"/>
          </w:tcPr>
          <w:p w14:paraId="70A70F38" w14:textId="4441BC6D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4340,00</w:t>
            </w:r>
          </w:p>
        </w:tc>
        <w:tc>
          <w:tcPr>
            <w:tcW w:w="168" w:type="pct"/>
            <w:tcBorders>
              <w:bottom w:val="single" w:sz="4" w:space="0" w:color="auto"/>
            </w:tcBorders>
            <w:textDirection w:val="btLr"/>
            <w:vAlign w:val="center"/>
          </w:tcPr>
          <w:p w14:paraId="0D56EF9B" w14:textId="0A827B2E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textDirection w:val="btLr"/>
            <w:vAlign w:val="center"/>
          </w:tcPr>
          <w:p w14:paraId="403670BD" w14:textId="2A09B2F4" w:rsidR="00C5454C" w:rsidRPr="00D0537E" w:rsidRDefault="00104AA1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8/0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textDirection w:val="btLr"/>
            <w:vAlign w:val="center"/>
          </w:tcPr>
          <w:p w14:paraId="1A6B5AB5" w14:textId="289440F9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167" w:type="pct"/>
            <w:tcBorders>
              <w:bottom w:val="single" w:sz="4" w:space="0" w:color="auto"/>
            </w:tcBorders>
            <w:textDirection w:val="btLr"/>
            <w:vAlign w:val="center"/>
          </w:tcPr>
          <w:p w14:paraId="53FFC244" w14:textId="29FAED39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4200,00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textDirection w:val="btLr"/>
            <w:vAlign w:val="center"/>
          </w:tcPr>
          <w:p w14:paraId="42D90888" w14:textId="45581683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textDirection w:val="btLr"/>
            <w:vAlign w:val="center"/>
          </w:tcPr>
          <w:p w14:paraId="52F7D279" w14:textId="27D7E98F" w:rsidR="00C5454C" w:rsidRPr="00D0537E" w:rsidRDefault="00104AA1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2/2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textDirection w:val="btLr"/>
            <w:vAlign w:val="center"/>
          </w:tcPr>
          <w:p w14:paraId="04A59B4C" w14:textId="5971BD1F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textDirection w:val="btLr"/>
            <w:vAlign w:val="center"/>
          </w:tcPr>
          <w:p w14:paraId="15CC8C56" w14:textId="0F6DDC35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4900,00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textDirection w:val="btLr"/>
            <w:vAlign w:val="center"/>
          </w:tcPr>
          <w:p w14:paraId="41942C6D" w14:textId="5D4084B0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textDirection w:val="btLr"/>
            <w:vAlign w:val="center"/>
          </w:tcPr>
          <w:p w14:paraId="1D174870" w14:textId="0E47FA0F" w:rsidR="00C5454C" w:rsidRPr="00D0537E" w:rsidRDefault="00104AA1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7/1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textDirection w:val="btLr"/>
            <w:vAlign w:val="center"/>
          </w:tcPr>
          <w:p w14:paraId="39BEFCA3" w14:textId="2AC5FA8C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</w:tr>
      <w:tr w:rsidR="008B0594" w:rsidRPr="00D0537E" w14:paraId="0B7A9F9D" w14:textId="77777777" w:rsidTr="00354E45">
        <w:trPr>
          <w:trHeight w:val="144"/>
        </w:trPr>
        <w:tc>
          <w:tcPr>
            <w:tcW w:w="89" w:type="pct"/>
            <w:vMerge/>
          </w:tcPr>
          <w:p w14:paraId="2D85FFFA" w14:textId="77777777" w:rsidR="008B0594" w:rsidRPr="00D0537E" w:rsidRDefault="008B0594" w:rsidP="008B0594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86" w:type="pct"/>
            <w:shd w:val="clear" w:color="auto" w:fill="E7E6E6" w:themeFill="background2"/>
          </w:tcPr>
          <w:p w14:paraId="08B9D22C" w14:textId="606C469B" w:rsidR="008B0594" w:rsidRPr="00D0537E" w:rsidRDefault="008B0594" w:rsidP="008B059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1" w:type="pct"/>
            <w:gridSpan w:val="4"/>
            <w:shd w:val="clear" w:color="auto" w:fill="E7E6E6" w:themeFill="background2"/>
            <w:vAlign w:val="center"/>
          </w:tcPr>
          <w:p w14:paraId="1FF52CBB" w14:textId="28A23D23" w:rsidR="008B0594" w:rsidRPr="00D0537E" w:rsidRDefault="00354E45" w:rsidP="008B0594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Oferta odrzucona na podstawie art. 226 ust 1 pkt 5 </w:t>
            </w:r>
            <w:proofErr w:type="spellStart"/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pzp</w:t>
            </w:r>
            <w:proofErr w:type="spellEnd"/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 – jest niezgodna z warunkami zamówienia oraz na podstawie art. 266 ust 1 pkt 8 – zawiera rażąco niską cenę w stosunku do przedmiotu zamówienia</w:t>
            </w:r>
          </w:p>
        </w:tc>
        <w:tc>
          <w:tcPr>
            <w:tcW w:w="789" w:type="pct"/>
            <w:gridSpan w:val="4"/>
            <w:shd w:val="clear" w:color="auto" w:fill="E7E6E6" w:themeFill="background2"/>
            <w:vAlign w:val="center"/>
          </w:tcPr>
          <w:p w14:paraId="731F5A27" w14:textId="731021C8" w:rsidR="008B0594" w:rsidRPr="00D0537E" w:rsidRDefault="00354E45" w:rsidP="008B0594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Oferta odrzucona na podstawie art. 226 ust 1 pkt 5 </w:t>
            </w:r>
            <w:proofErr w:type="spellStart"/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pzp</w:t>
            </w:r>
            <w:proofErr w:type="spellEnd"/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 – jest niezgodna z warunkami zamówienia oraz na podstawie art. 266 ust 1 pkt 8 – zawiera rażąco niską cenę w stosunku do przedmiotu zamówienia</w:t>
            </w:r>
          </w:p>
        </w:tc>
        <w:tc>
          <w:tcPr>
            <w:tcW w:w="723" w:type="pct"/>
            <w:gridSpan w:val="4"/>
            <w:shd w:val="clear" w:color="auto" w:fill="E7E6E6" w:themeFill="background2"/>
            <w:vAlign w:val="center"/>
          </w:tcPr>
          <w:p w14:paraId="06B794C9" w14:textId="4CECED17" w:rsidR="008B0594" w:rsidRPr="00D0537E" w:rsidRDefault="00354E45" w:rsidP="008B0594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Oferta odrzucona na podstawie art. 226 ust 1 pkt 5 </w:t>
            </w:r>
            <w:proofErr w:type="spellStart"/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pzp</w:t>
            </w:r>
            <w:proofErr w:type="spellEnd"/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 – jest niezgodna z warunkami zamówienia oraz na podstawie art. 266 ust 1 pkt 8 – zawiera rażąco niską cenę w stosunku do przedmiotu zamówienia</w:t>
            </w:r>
          </w:p>
        </w:tc>
        <w:tc>
          <w:tcPr>
            <w:tcW w:w="773" w:type="pct"/>
            <w:gridSpan w:val="4"/>
            <w:shd w:val="clear" w:color="auto" w:fill="E7E6E6" w:themeFill="background2"/>
            <w:vAlign w:val="center"/>
          </w:tcPr>
          <w:p w14:paraId="4AF05659" w14:textId="385079E0" w:rsidR="008B0594" w:rsidRPr="00D0537E" w:rsidRDefault="00354E45" w:rsidP="008B0594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Oferta odrzucona na podstawie art. 226 ust 1 pkt 5 </w:t>
            </w:r>
            <w:proofErr w:type="spellStart"/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pzp</w:t>
            </w:r>
            <w:proofErr w:type="spellEnd"/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 – jest niezgodna z warunkami zamówienia oraz na podstawie art. 266 ust 1 pkt 8 – zawiera rażąco niską cenę w stosunku do przedmiotu zamówienia</w:t>
            </w:r>
          </w:p>
        </w:tc>
        <w:tc>
          <w:tcPr>
            <w:tcW w:w="781" w:type="pct"/>
            <w:gridSpan w:val="4"/>
            <w:shd w:val="clear" w:color="auto" w:fill="E7E6E6" w:themeFill="background2"/>
            <w:vAlign w:val="center"/>
          </w:tcPr>
          <w:p w14:paraId="0195EA4C" w14:textId="02605D25" w:rsidR="008B0594" w:rsidRPr="00D0537E" w:rsidRDefault="00354E45" w:rsidP="008B0594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Oferta odrzucona na podstawie art. 226 ust 1 pkt 5 </w:t>
            </w:r>
            <w:proofErr w:type="spellStart"/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pzp</w:t>
            </w:r>
            <w:proofErr w:type="spellEnd"/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 – jest niezgodna z warunkami zamówienia oraz na podstawie art. 266 ust 1 pkt 8 – zawiera rażąco niską cenę w stosunku do przedmiotu zamówienia</w:t>
            </w:r>
          </w:p>
        </w:tc>
        <w:tc>
          <w:tcPr>
            <w:tcW w:w="708" w:type="pct"/>
            <w:gridSpan w:val="4"/>
            <w:shd w:val="clear" w:color="auto" w:fill="E7E6E6" w:themeFill="background2"/>
            <w:vAlign w:val="center"/>
          </w:tcPr>
          <w:p w14:paraId="744162DD" w14:textId="45E214F4" w:rsidR="008B0594" w:rsidRPr="00D0537E" w:rsidRDefault="00354E45" w:rsidP="008B0594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Oferta odrzucona na podstawie art. 226 ust 1 pkt 5 </w:t>
            </w:r>
            <w:proofErr w:type="spellStart"/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pzp</w:t>
            </w:r>
            <w:proofErr w:type="spellEnd"/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 – jest niezgodna z warunkami zamówienia oraz na podstawie art. 266 ust 1 pkt 8 – zawiera rażąco niską cenę w stosunku do przedmiotu zamówienia</w:t>
            </w:r>
          </w:p>
        </w:tc>
      </w:tr>
      <w:tr w:rsidR="00C5454C" w:rsidRPr="00D0537E" w14:paraId="6BB9C17D" w14:textId="11AB3736" w:rsidTr="00BA5917">
        <w:trPr>
          <w:cantSplit/>
          <w:trHeight w:val="1134"/>
        </w:trPr>
        <w:tc>
          <w:tcPr>
            <w:tcW w:w="89" w:type="pct"/>
            <w:vMerge w:val="restart"/>
          </w:tcPr>
          <w:p w14:paraId="589341A3" w14:textId="77777777" w:rsidR="00C5454C" w:rsidRPr="00D0537E" w:rsidRDefault="00C5454C" w:rsidP="008B0594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14:paraId="2449FF68" w14:textId="1B3E7B76" w:rsidR="008B0594" w:rsidRPr="00D0537E" w:rsidRDefault="00C5454C" w:rsidP="008B059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DYWERSYFIKACJA.com Michał </w:t>
            </w:r>
            <w:proofErr w:type="spellStart"/>
            <w:r w:rsidRPr="00D0537E">
              <w:rPr>
                <w:rFonts w:ascii="Times New Roman" w:hAnsi="Times New Roman"/>
                <w:sz w:val="20"/>
                <w:szCs w:val="20"/>
                <w:lang w:eastAsia="pl-PL"/>
              </w:rPr>
              <w:t>Kryszczak</w:t>
            </w:r>
            <w:proofErr w:type="spellEnd"/>
            <w:r w:rsidRPr="00D0537E">
              <w:rPr>
                <w:rFonts w:ascii="Times New Roman" w:hAnsi="Times New Roman"/>
                <w:sz w:val="20"/>
                <w:szCs w:val="20"/>
                <w:lang w:eastAsia="pl-PL"/>
              </w:rPr>
              <w:t>, 94-234 Łódź ul. Legnicka 66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textDirection w:val="btLr"/>
            <w:vAlign w:val="center"/>
          </w:tcPr>
          <w:p w14:paraId="45D7EF8E" w14:textId="77777777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4968,00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textDirection w:val="btLr"/>
            <w:vAlign w:val="center"/>
          </w:tcPr>
          <w:p w14:paraId="0D4A54C2" w14:textId="7E9D914F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extDirection w:val="btLr"/>
            <w:vAlign w:val="center"/>
          </w:tcPr>
          <w:p w14:paraId="5E19A0CB" w14:textId="49B3E9CC" w:rsidR="00C5454C" w:rsidRPr="00D0537E" w:rsidRDefault="00104AA1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7/6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textDirection w:val="btLr"/>
            <w:vAlign w:val="center"/>
          </w:tcPr>
          <w:p w14:paraId="263857FD" w14:textId="149E0F23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extDirection w:val="btLr"/>
            <w:vAlign w:val="center"/>
          </w:tcPr>
          <w:p w14:paraId="080DEBF6" w14:textId="7C06A6C2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122" w:type="pct"/>
            <w:tcBorders>
              <w:bottom w:val="single" w:sz="4" w:space="0" w:color="auto"/>
            </w:tcBorders>
            <w:textDirection w:val="btLr"/>
            <w:vAlign w:val="center"/>
          </w:tcPr>
          <w:p w14:paraId="0E356199" w14:textId="499FA2D6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textDirection w:val="btLr"/>
            <w:vAlign w:val="center"/>
          </w:tcPr>
          <w:p w14:paraId="7D8622C9" w14:textId="1814163E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textDirection w:val="btLr"/>
            <w:vAlign w:val="center"/>
          </w:tcPr>
          <w:p w14:paraId="7042AFE5" w14:textId="68974BB6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textDirection w:val="btLr"/>
            <w:vAlign w:val="center"/>
          </w:tcPr>
          <w:p w14:paraId="1921F9E3" w14:textId="148292B4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122" w:type="pct"/>
            <w:tcBorders>
              <w:bottom w:val="single" w:sz="4" w:space="0" w:color="auto"/>
            </w:tcBorders>
            <w:textDirection w:val="btLr"/>
            <w:vAlign w:val="center"/>
          </w:tcPr>
          <w:p w14:paraId="523999FF" w14:textId="6EEEBD56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textDirection w:val="btLr"/>
            <w:vAlign w:val="center"/>
          </w:tcPr>
          <w:p w14:paraId="37B1191D" w14:textId="5E25D44B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textDirection w:val="btLr"/>
            <w:vAlign w:val="center"/>
          </w:tcPr>
          <w:p w14:paraId="32681B20" w14:textId="38382D12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textDirection w:val="btLr"/>
            <w:vAlign w:val="center"/>
          </w:tcPr>
          <w:p w14:paraId="477C31D0" w14:textId="604AD8B2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168" w:type="pct"/>
            <w:tcBorders>
              <w:bottom w:val="single" w:sz="4" w:space="0" w:color="auto"/>
            </w:tcBorders>
            <w:textDirection w:val="btLr"/>
            <w:vAlign w:val="center"/>
          </w:tcPr>
          <w:p w14:paraId="261A13A2" w14:textId="731A1056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textDirection w:val="btLr"/>
            <w:vAlign w:val="center"/>
          </w:tcPr>
          <w:p w14:paraId="7B57A37A" w14:textId="041B6BB5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textDirection w:val="btLr"/>
            <w:vAlign w:val="center"/>
          </w:tcPr>
          <w:p w14:paraId="4F5F032B" w14:textId="2F0E90CD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167" w:type="pct"/>
            <w:tcBorders>
              <w:bottom w:val="single" w:sz="4" w:space="0" w:color="auto"/>
            </w:tcBorders>
            <w:textDirection w:val="btLr"/>
            <w:vAlign w:val="center"/>
          </w:tcPr>
          <w:p w14:paraId="028FC2D2" w14:textId="227A781F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textDirection w:val="btLr"/>
            <w:vAlign w:val="center"/>
          </w:tcPr>
          <w:p w14:paraId="370251E7" w14:textId="178D379B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textDirection w:val="btLr"/>
            <w:vAlign w:val="center"/>
          </w:tcPr>
          <w:p w14:paraId="17AAF961" w14:textId="3066BC44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textDirection w:val="btLr"/>
            <w:vAlign w:val="center"/>
          </w:tcPr>
          <w:p w14:paraId="252AF04A" w14:textId="45C3C0D9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textDirection w:val="btLr"/>
            <w:vAlign w:val="center"/>
          </w:tcPr>
          <w:p w14:paraId="6031A5FD" w14:textId="7B591FEE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1988,00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textDirection w:val="btLr"/>
            <w:vAlign w:val="center"/>
          </w:tcPr>
          <w:p w14:paraId="4911BB62" w14:textId="0EE7536E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textDirection w:val="btLr"/>
            <w:vAlign w:val="center"/>
          </w:tcPr>
          <w:p w14:paraId="45BBC3E0" w14:textId="7CE2CAD5" w:rsidR="00C5454C" w:rsidRPr="00D0537E" w:rsidRDefault="00104AA1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6/3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textDirection w:val="btLr"/>
            <w:vAlign w:val="center"/>
          </w:tcPr>
          <w:p w14:paraId="7071C737" w14:textId="5DB2BDB0" w:rsidR="00C5454C" w:rsidRPr="00D0537E" w:rsidRDefault="00354E45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</w:tr>
      <w:tr w:rsidR="008B0594" w:rsidRPr="00D0537E" w14:paraId="0818C8D3" w14:textId="77777777" w:rsidTr="00354E45">
        <w:trPr>
          <w:trHeight w:val="168"/>
        </w:trPr>
        <w:tc>
          <w:tcPr>
            <w:tcW w:w="89" w:type="pct"/>
            <w:vMerge/>
          </w:tcPr>
          <w:p w14:paraId="3783479F" w14:textId="77777777" w:rsidR="008B0594" w:rsidRPr="00D0537E" w:rsidRDefault="008B0594" w:rsidP="008B0594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86" w:type="pct"/>
            <w:shd w:val="clear" w:color="auto" w:fill="E7E6E6" w:themeFill="background2"/>
          </w:tcPr>
          <w:p w14:paraId="425F7C59" w14:textId="0B4D9778" w:rsidR="008B0594" w:rsidRPr="00D0537E" w:rsidRDefault="008B0594" w:rsidP="008B059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1" w:type="pct"/>
            <w:gridSpan w:val="4"/>
            <w:shd w:val="clear" w:color="auto" w:fill="E7E6E6" w:themeFill="background2"/>
            <w:vAlign w:val="center"/>
          </w:tcPr>
          <w:p w14:paraId="5575CB06" w14:textId="3D6250A7" w:rsidR="008B0594" w:rsidRPr="00D0537E" w:rsidRDefault="00354E45" w:rsidP="008B0594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Oferta odrzucona na podstawie art. 266 ust 1 pkt 8 – zawiera rażąco niską cenę w stosunku do przedmiotu zamówienia</w:t>
            </w:r>
          </w:p>
        </w:tc>
        <w:tc>
          <w:tcPr>
            <w:tcW w:w="789" w:type="pct"/>
            <w:gridSpan w:val="4"/>
            <w:shd w:val="clear" w:color="auto" w:fill="E7E6E6" w:themeFill="background2"/>
            <w:vAlign w:val="center"/>
          </w:tcPr>
          <w:p w14:paraId="20146E2F" w14:textId="150AE26A" w:rsidR="008B0594" w:rsidRPr="00D0537E" w:rsidRDefault="00354E45" w:rsidP="00354E45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723" w:type="pct"/>
            <w:gridSpan w:val="4"/>
            <w:shd w:val="clear" w:color="auto" w:fill="E7E6E6" w:themeFill="background2"/>
            <w:vAlign w:val="center"/>
          </w:tcPr>
          <w:p w14:paraId="24775158" w14:textId="7F29A766" w:rsidR="008B0594" w:rsidRPr="00D0537E" w:rsidRDefault="00354E45" w:rsidP="00354E45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773" w:type="pct"/>
            <w:gridSpan w:val="4"/>
            <w:shd w:val="clear" w:color="auto" w:fill="E7E6E6" w:themeFill="background2"/>
            <w:vAlign w:val="center"/>
          </w:tcPr>
          <w:p w14:paraId="76CA4821" w14:textId="7F63C1BD" w:rsidR="008B0594" w:rsidRPr="00D0537E" w:rsidRDefault="00354E45" w:rsidP="00354E45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781" w:type="pct"/>
            <w:gridSpan w:val="4"/>
            <w:shd w:val="clear" w:color="auto" w:fill="E7E6E6" w:themeFill="background2"/>
            <w:vAlign w:val="center"/>
          </w:tcPr>
          <w:p w14:paraId="0C569A83" w14:textId="2733AD1C" w:rsidR="008B0594" w:rsidRPr="00D0537E" w:rsidRDefault="00354E45" w:rsidP="00354E45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708" w:type="pct"/>
            <w:gridSpan w:val="4"/>
            <w:shd w:val="clear" w:color="auto" w:fill="E7E6E6" w:themeFill="background2"/>
            <w:vAlign w:val="center"/>
          </w:tcPr>
          <w:p w14:paraId="24E1DE45" w14:textId="469453DD" w:rsidR="008B0594" w:rsidRPr="00D0537E" w:rsidRDefault="00104AA1" w:rsidP="00354E45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Oferta odrzucona na podstawie art. 226 ust 1 pkt 5 </w:t>
            </w:r>
            <w:proofErr w:type="spellStart"/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pzp</w:t>
            </w:r>
            <w:proofErr w:type="spellEnd"/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 – jest niezgodna z warunkami zamówienia oraz na podstawie art. 266 ust 1 pkt 8 – zawiera rażąco niską cenę w stosunku do </w:t>
            </w:r>
            <w:r w:rsidR="00354E45"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przedmiotu</w:t>
            </w: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 zamówienia</w:t>
            </w:r>
          </w:p>
        </w:tc>
      </w:tr>
      <w:tr w:rsidR="00C5454C" w:rsidRPr="00D0537E" w14:paraId="786B7778" w14:textId="01C43507" w:rsidTr="00BA5917">
        <w:trPr>
          <w:cantSplit/>
          <w:trHeight w:val="1134"/>
        </w:trPr>
        <w:tc>
          <w:tcPr>
            <w:tcW w:w="89" w:type="pct"/>
            <w:vMerge w:val="restart"/>
          </w:tcPr>
          <w:p w14:paraId="5040BC70" w14:textId="77777777" w:rsidR="00C5454C" w:rsidRPr="00D0537E" w:rsidRDefault="00C5454C" w:rsidP="008B0594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lastRenderedPageBreak/>
              <w:t>5</w:t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14:paraId="5E8A0168" w14:textId="4295A2BE" w:rsidR="00C5454C" w:rsidRPr="00D0537E" w:rsidRDefault="00C5454C" w:rsidP="008B059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eastAsia="CIDFont+F2" w:hAnsi="Times New Roman"/>
                <w:sz w:val="20"/>
                <w:szCs w:val="20"/>
                <w:lang w:eastAsia="pl-PL"/>
              </w:rPr>
              <w:t>Agata Kozioł Business Consulting, 55-080 Smolec, ul Topolowa 37/2</w:t>
            </w:r>
            <w:r w:rsidRPr="00D0537E">
              <w:rPr>
                <w:rFonts w:ascii="Times New Roman" w:eastAsia="CIDFont+F2" w:hAnsi="Times New Roman"/>
                <w:sz w:val="20"/>
                <w:szCs w:val="20"/>
                <w:lang w:val="pl-PL" w:eastAsia="pl-PL"/>
              </w:rPr>
              <w:t xml:space="preserve">, 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textDirection w:val="btLr"/>
            <w:vAlign w:val="center"/>
          </w:tcPr>
          <w:p w14:paraId="6F64E21F" w14:textId="77777777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15300,00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textDirection w:val="btLr"/>
            <w:vAlign w:val="center"/>
          </w:tcPr>
          <w:p w14:paraId="25EA913E" w14:textId="318C2D66" w:rsidR="00C5454C" w:rsidRPr="00D0537E" w:rsidRDefault="00104AA1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----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extDirection w:val="btLr"/>
            <w:vAlign w:val="center"/>
          </w:tcPr>
          <w:p w14:paraId="5A62802F" w14:textId="1C6ABB81" w:rsidR="00C5454C" w:rsidRPr="00D0537E" w:rsidRDefault="00104AA1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14/9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textDirection w:val="btLr"/>
            <w:vAlign w:val="center"/>
          </w:tcPr>
          <w:p w14:paraId="1B470A3B" w14:textId="559E988B" w:rsidR="00C5454C" w:rsidRPr="00D0537E" w:rsidRDefault="00104AA1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-----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extDirection w:val="btLr"/>
            <w:vAlign w:val="center"/>
          </w:tcPr>
          <w:p w14:paraId="0C43BC52" w14:textId="431BC450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122" w:type="pct"/>
            <w:tcBorders>
              <w:bottom w:val="single" w:sz="4" w:space="0" w:color="auto"/>
            </w:tcBorders>
            <w:textDirection w:val="btLr"/>
            <w:vAlign w:val="center"/>
          </w:tcPr>
          <w:p w14:paraId="5FD45885" w14:textId="7354F202" w:rsidR="00C5454C" w:rsidRPr="00D0537E" w:rsidRDefault="00104AA1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textDirection w:val="btLr"/>
            <w:vAlign w:val="center"/>
          </w:tcPr>
          <w:p w14:paraId="1DA4334B" w14:textId="521FFC13" w:rsidR="00C5454C" w:rsidRPr="00D0537E" w:rsidRDefault="00104AA1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----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textDirection w:val="btLr"/>
            <w:vAlign w:val="center"/>
          </w:tcPr>
          <w:p w14:paraId="10584CEF" w14:textId="666A96C4" w:rsidR="00C5454C" w:rsidRPr="00D0537E" w:rsidRDefault="00104AA1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----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textDirection w:val="btLr"/>
            <w:vAlign w:val="center"/>
          </w:tcPr>
          <w:p w14:paraId="1D9C4F69" w14:textId="28744A6F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122" w:type="pct"/>
            <w:tcBorders>
              <w:bottom w:val="single" w:sz="4" w:space="0" w:color="auto"/>
            </w:tcBorders>
            <w:textDirection w:val="btLr"/>
            <w:vAlign w:val="center"/>
          </w:tcPr>
          <w:p w14:paraId="31DCBB67" w14:textId="573A694D" w:rsidR="00C5454C" w:rsidRPr="00D0537E" w:rsidRDefault="00104AA1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----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textDirection w:val="btLr"/>
            <w:vAlign w:val="center"/>
          </w:tcPr>
          <w:p w14:paraId="0429DA7F" w14:textId="645BA808" w:rsidR="00C5454C" w:rsidRPr="00D0537E" w:rsidRDefault="00104AA1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----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textDirection w:val="btLr"/>
            <w:vAlign w:val="center"/>
          </w:tcPr>
          <w:p w14:paraId="44BF6DD9" w14:textId="26C703D9" w:rsidR="00C5454C" w:rsidRPr="00D0537E" w:rsidRDefault="00104AA1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----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textDirection w:val="btLr"/>
            <w:vAlign w:val="center"/>
          </w:tcPr>
          <w:p w14:paraId="109F3CC6" w14:textId="2BCF24B1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168" w:type="pct"/>
            <w:tcBorders>
              <w:bottom w:val="single" w:sz="4" w:space="0" w:color="auto"/>
            </w:tcBorders>
            <w:textDirection w:val="btLr"/>
            <w:vAlign w:val="center"/>
          </w:tcPr>
          <w:p w14:paraId="6F8D364A" w14:textId="438CC563" w:rsidR="00C5454C" w:rsidRPr="00D0537E" w:rsidRDefault="00104AA1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textDirection w:val="btLr"/>
            <w:vAlign w:val="center"/>
          </w:tcPr>
          <w:p w14:paraId="1EFFB0D0" w14:textId="2A2069E8" w:rsidR="00C5454C" w:rsidRPr="00D0537E" w:rsidRDefault="00104AA1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textDirection w:val="btLr"/>
            <w:vAlign w:val="center"/>
          </w:tcPr>
          <w:p w14:paraId="03D3D7B5" w14:textId="2BD690A5" w:rsidR="00C5454C" w:rsidRPr="00D0537E" w:rsidRDefault="00104AA1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167" w:type="pct"/>
            <w:tcBorders>
              <w:bottom w:val="single" w:sz="4" w:space="0" w:color="auto"/>
            </w:tcBorders>
            <w:textDirection w:val="btLr"/>
            <w:vAlign w:val="center"/>
          </w:tcPr>
          <w:p w14:paraId="47EB324C" w14:textId="40C5EAF7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textDirection w:val="btLr"/>
            <w:vAlign w:val="center"/>
          </w:tcPr>
          <w:p w14:paraId="0923D3D0" w14:textId="69D1230A" w:rsidR="00C5454C" w:rsidRPr="00D0537E" w:rsidRDefault="00104AA1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---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textDirection w:val="btLr"/>
            <w:vAlign w:val="center"/>
          </w:tcPr>
          <w:p w14:paraId="5F02B127" w14:textId="5A39B28B" w:rsidR="00C5454C" w:rsidRPr="00D0537E" w:rsidRDefault="00104AA1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textDirection w:val="btLr"/>
            <w:vAlign w:val="center"/>
          </w:tcPr>
          <w:p w14:paraId="78F2335C" w14:textId="3AE221B9" w:rsidR="00C5454C" w:rsidRPr="00D0537E" w:rsidRDefault="00104AA1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textDirection w:val="btLr"/>
            <w:vAlign w:val="center"/>
          </w:tcPr>
          <w:p w14:paraId="24F57A8F" w14:textId="4FFB5B81" w:rsidR="00C5454C" w:rsidRPr="00D0537E" w:rsidRDefault="00C5454C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textDirection w:val="btLr"/>
            <w:vAlign w:val="center"/>
          </w:tcPr>
          <w:p w14:paraId="243FABC0" w14:textId="4DC4653E" w:rsidR="00C5454C" w:rsidRPr="00D0537E" w:rsidRDefault="00104AA1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---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textDirection w:val="btLr"/>
            <w:vAlign w:val="center"/>
          </w:tcPr>
          <w:p w14:paraId="456CFF8C" w14:textId="56AA987A" w:rsidR="00C5454C" w:rsidRPr="00D0537E" w:rsidRDefault="00104AA1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----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textDirection w:val="btLr"/>
            <w:vAlign w:val="center"/>
          </w:tcPr>
          <w:p w14:paraId="5F331147" w14:textId="71432B18" w:rsidR="00C5454C" w:rsidRPr="00D0537E" w:rsidRDefault="00104AA1" w:rsidP="00BA5917">
            <w:pPr>
              <w:pStyle w:val="Akapitzlist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</w:tr>
      <w:tr w:rsidR="008B0594" w:rsidRPr="00D0537E" w14:paraId="2E5C29AA" w14:textId="77777777" w:rsidTr="00354E45">
        <w:trPr>
          <w:trHeight w:val="150"/>
        </w:trPr>
        <w:tc>
          <w:tcPr>
            <w:tcW w:w="89" w:type="pct"/>
            <w:vMerge/>
          </w:tcPr>
          <w:p w14:paraId="1949A6AA" w14:textId="77777777" w:rsidR="008B0594" w:rsidRPr="00D0537E" w:rsidRDefault="008B0594" w:rsidP="008B0594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86" w:type="pct"/>
            <w:shd w:val="clear" w:color="auto" w:fill="E7E6E6" w:themeFill="background2"/>
          </w:tcPr>
          <w:p w14:paraId="398B7FCE" w14:textId="3AB88BB8" w:rsidR="008B0594" w:rsidRPr="00D0537E" w:rsidRDefault="008B0594" w:rsidP="008B059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eastAsia="CIDFont+F2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1" w:type="pct"/>
            <w:gridSpan w:val="4"/>
            <w:shd w:val="clear" w:color="auto" w:fill="E7E6E6" w:themeFill="background2"/>
            <w:vAlign w:val="center"/>
          </w:tcPr>
          <w:p w14:paraId="739C6030" w14:textId="12144B3D" w:rsidR="008B0594" w:rsidRPr="00D0537E" w:rsidRDefault="00104AA1" w:rsidP="008B0594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Oferta odrzucona na podstawie  art. 226 ust. 1 pkt 8 </w:t>
            </w:r>
            <w:proofErr w:type="spellStart"/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pzp</w:t>
            </w:r>
            <w:proofErr w:type="spellEnd"/>
            <w:r w:rsidRPr="00D0537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 – oferta zawiera rażąco niską cenę  w stosunku do przedmiotu zamówienia. </w:t>
            </w:r>
          </w:p>
        </w:tc>
        <w:tc>
          <w:tcPr>
            <w:tcW w:w="789" w:type="pct"/>
            <w:gridSpan w:val="4"/>
            <w:shd w:val="clear" w:color="auto" w:fill="E7E6E6" w:themeFill="background2"/>
            <w:vAlign w:val="center"/>
          </w:tcPr>
          <w:p w14:paraId="270310B8" w14:textId="022D499C" w:rsidR="008B0594" w:rsidRPr="00D0537E" w:rsidRDefault="00104AA1" w:rsidP="00104AA1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723" w:type="pct"/>
            <w:gridSpan w:val="4"/>
            <w:shd w:val="clear" w:color="auto" w:fill="E7E6E6" w:themeFill="background2"/>
            <w:vAlign w:val="center"/>
          </w:tcPr>
          <w:p w14:paraId="216BC0F0" w14:textId="52BF05AD" w:rsidR="008B0594" w:rsidRPr="00D0537E" w:rsidRDefault="00104AA1" w:rsidP="00104AA1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773" w:type="pct"/>
            <w:gridSpan w:val="4"/>
            <w:shd w:val="clear" w:color="auto" w:fill="E7E6E6" w:themeFill="background2"/>
            <w:vAlign w:val="center"/>
          </w:tcPr>
          <w:p w14:paraId="31E4A0F5" w14:textId="636E38E3" w:rsidR="008B0594" w:rsidRPr="00D0537E" w:rsidRDefault="00104AA1" w:rsidP="00104AA1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781" w:type="pct"/>
            <w:gridSpan w:val="4"/>
            <w:shd w:val="clear" w:color="auto" w:fill="E7E6E6" w:themeFill="background2"/>
            <w:vAlign w:val="center"/>
          </w:tcPr>
          <w:p w14:paraId="2B091D34" w14:textId="2D99E906" w:rsidR="008B0594" w:rsidRPr="00D0537E" w:rsidRDefault="00104AA1" w:rsidP="00104AA1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  <w:tc>
          <w:tcPr>
            <w:tcW w:w="708" w:type="pct"/>
            <w:gridSpan w:val="4"/>
            <w:shd w:val="clear" w:color="auto" w:fill="E7E6E6" w:themeFill="background2"/>
            <w:vAlign w:val="center"/>
          </w:tcPr>
          <w:p w14:paraId="2D1F8C75" w14:textId="09472049" w:rsidR="008B0594" w:rsidRPr="00D0537E" w:rsidRDefault="00104AA1" w:rsidP="00104AA1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537E">
              <w:rPr>
                <w:rFonts w:ascii="Times New Roman" w:hAnsi="Times New Roman"/>
                <w:sz w:val="20"/>
                <w:szCs w:val="20"/>
                <w:lang w:val="pl-PL"/>
              </w:rPr>
              <w:t>---</w:t>
            </w:r>
          </w:p>
        </w:tc>
      </w:tr>
    </w:tbl>
    <w:p w14:paraId="25A02E0B" w14:textId="6742DE3C" w:rsidR="00176BAA" w:rsidRDefault="00176BAA" w:rsidP="00A134CF">
      <w:pPr>
        <w:rPr>
          <w:rFonts w:eastAsia="CIDFont+F2"/>
        </w:rPr>
      </w:pPr>
    </w:p>
    <w:p w14:paraId="0B548788" w14:textId="44E016D1" w:rsidR="00A134CF" w:rsidRDefault="00A134CF" w:rsidP="00A134CF">
      <w:pPr>
        <w:rPr>
          <w:rFonts w:eastAsia="CIDFont+F2"/>
        </w:rPr>
      </w:pPr>
    </w:p>
    <w:p w14:paraId="63D8226C" w14:textId="77777777" w:rsidR="00A134CF" w:rsidRPr="00A134CF" w:rsidRDefault="00A134CF" w:rsidP="00A134CF">
      <w:pPr>
        <w:rPr>
          <w:rFonts w:eastAsia="CIDFont+F2"/>
        </w:rPr>
      </w:pPr>
    </w:p>
    <w:sectPr w:rsidR="00A134CF" w:rsidRPr="00A134CF" w:rsidSect="00A134CF">
      <w:headerReference w:type="default" r:id="rId8"/>
      <w:footerReference w:type="default" r:id="rId9"/>
      <w:pgSz w:w="16838" w:h="11906" w:orient="landscape"/>
      <w:pgMar w:top="1418" w:right="1079" w:bottom="1106" w:left="899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BA151" w14:textId="77777777" w:rsidR="003E57D1" w:rsidRDefault="003E57D1">
      <w:r>
        <w:separator/>
      </w:r>
    </w:p>
  </w:endnote>
  <w:endnote w:type="continuationSeparator" w:id="0">
    <w:p w14:paraId="305396B4" w14:textId="77777777" w:rsidR="003E57D1" w:rsidRDefault="003E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4E44" w14:textId="77777777" w:rsidR="00A12240" w:rsidRDefault="00A1224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212E371C" w14:textId="3A01F543" w:rsidR="00A12240" w:rsidRDefault="00A1224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6339" w14:textId="77777777" w:rsidR="003E57D1" w:rsidRDefault="003E57D1">
      <w:r>
        <w:separator/>
      </w:r>
    </w:p>
  </w:footnote>
  <w:footnote w:type="continuationSeparator" w:id="0">
    <w:p w14:paraId="237189B0" w14:textId="77777777" w:rsidR="003E57D1" w:rsidRDefault="003E5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92BB" w14:textId="77777777" w:rsidR="00A12240" w:rsidRPr="0024083A" w:rsidRDefault="00A12240" w:rsidP="006B2A74">
    <w:pPr>
      <w:keepNext/>
      <w:jc w:val="center"/>
      <w:rPr>
        <w:rFonts w:eastAsia="DejaVu Sans" w:cs="DejaVu Sans"/>
        <w:kern w:val="1"/>
        <w:sz w:val="28"/>
        <w:szCs w:val="28"/>
        <w:lang w:eastAsia="hi-IN" w:bidi="hi-IN"/>
      </w:rPr>
    </w:pPr>
    <w:r>
      <w:rPr>
        <w:noProof/>
      </w:rPr>
      <w:drawing>
        <wp:inline distT="0" distB="0" distL="0" distR="0" wp14:anchorId="2BE08E51" wp14:editId="497FF9EF">
          <wp:extent cx="5760720" cy="1036320"/>
          <wp:effectExtent l="0" t="0" r="0" b="0"/>
          <wp:docPr id="10" name="Obraz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83D073" w14:textId="5973DF72" w:rsidR="00A12240" w:rsidRPr="00AD7237" w:rsidRDefault="00A12240" w:rsidP="006B2A74">
    <w:pPr>
      <w:jc w:val="center"/>
      <w:rPr>
        <w:rFonts w:cs="Calibri"/>
        <w:b/>
        <w:bCs/>
      </w:rPr>
    </w:pPr>
    <w:r>
      <w:rPr>
        <w:rFonts w:cs="Calibri"/>
        <w:sz w:val="18"/>
        <w:szCs w:val="18"/>
      </w:rPr>
      <w:t>Projekt „Akademia sukcesu” jest współfinansowany przez Unię Europejską ze środków Europejskiego Funduszu Społecznego w ramach Regionalnego Programu Operacyjnego Województwa Łódzkiego na lata 2014-2020</w:t>
    </w:r>
  </w:p>
  <w:p w14:paraId="2536F67A" w14:textId="77777777" w:rsidR="00A12240" w:rsidRDefault="00A122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164B666"/>
    <w:name w:val="WW8Num15"/>
    <w:lvl w:ilvl="0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  <w:b w:val="0"/>
        <w:bCs/>
        <w:sz w:val="23"/>
        <w:szCs w:val="23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1" w:hanging="1800"/>
      </w:pPr>
      <w:rPr>
        <w:rFonts w:hint="default"/>
      </w:rPr>
    </w:lvl>
  </w:abstractNum>
  <w:abstractNum w:abstractNumId="2" w15:restartNumberingAfterBreak="0">
    <w:nsid w:val="00C948A0"/>
    <w:multiLevelType w:val="hybridMultilevel"/>
    <w:tmpl w:val="4886AFA4"/>
    <w:lvl w:ilvl="0" w:tplc="FFFFFFFF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B548F1"/>
    <w:multiLevelType w:val="hybridMultilevel"/>
    <w:tmpl w:val="2EFA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E2685"/>
    <w:multiLevelType w:val="hybridMultilevel"/>
    <w:tmpl w:val="DF988C50"/>
    <w:lvl w:ilvl="0" w:tplc="4F861EC4">
      <w:start w:val="1"/>
      <w:numFmt w:val="decimal"/>
      <w:lvlText w:val="%1."/>
      <w:lvlJc w:val="left"/>
      <w:pPr>
        <w:ind w:left="5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l-PL" w:eastAsia="en-US" w:bidi="ar-SA"/>
      </w:rPr>
    </w:lvl>
    <w:lvl w:ilvl="1" w:tplc="AAF8964A">
      <w:start w:val="1"/>
      <w:numFmt w:val="decimal"/>
      <w:lvlText w:val="%2)"/>
      <w:lvlJc w:val="left"/>
      <w:pPr>
        <w:ind w:left="81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1428A2EE">
      <w:numFmt w:val="bullet"/>
      <w:lvlText w:val="•"/>
      <w:lvlJc w:val="left"/>
      <w:pPr>
        <w:ind w:left="1807" w:hanging="286"/>
      </w:pPr>
      <w:rPr>
        <w:lang w:val="pl-PL" w:eastAsia="en-US" w:bidi="ar-SA"/>
      </w:rPr>
    </w:lvl>
    <w:lvl w:ilvl="3" w:tplc="0672C5A0">
      <w:numFmt w:val="bullet"/>
      <w:lvlText w:val="•"/>
      <w:lvlJc w:val="left"/>
      <w:pPr>
        <w:ind w:left="2794" w:hanging="286"/>
      </w:pPr>
      <w:rPr>
        <w:lang w:val="pl-PL" w:eastAsia="en-US" w:bidi="ar-SA"/>
      </w:rPr>
    </w:lvl>
    <w:lvl w:ilvl="4" w:tplc="12687D6A">
      <w:numFmt w:val="bullet"/>
      <w:lvlText w:val="•"/>
      <w:lvlJc w:val="left"/>
      <w:pPr>
        <w:ind w:left="3782" w:hanging="286"/>
      </w:pPr>
      <w:rPr>
        <w:lang w:val="pl-PL" w:eastAsia="en-US" w:bidi="ar-SA"/>
      </w:rPr>
    </w:lvl>
    <w:lvl w:ilvl="5" w:tplc="A7AAA54E">
      <w:numFmt w:val="bullet"/>
      <w:lvlText w:val="•"/>
      <w:lvlJc w:val="left"/>
      <w:pPr>
        <w:ind w:left="4769" w:hanging="286"/>
      </w:pPr>
      <w:rPr>
        <w:lang w:val="pl-PL" w:eastAsia="en-US" w:bidi="ar-SA"/>
      </w:rPr>
    </w:lvl>
    <w:lvl w:ilvl="6" w:tplc="2362BB00">
      <w:numFmt w:val="bullet"/>
      <w:lvlText w:val="•"/>
      <w:lvlJc w:val="left"/>
      <w:pPr>
        <w:ind w:left="5756" w:hanging="286"/>
      </w:pPr>
      <w:rPr>
        <w:lang w:val="pl-PL" w:eastAsia="en-US" w:bidi="ar-SA"/>
      </w:rPr>
    </w:lvl>
    <w:lvl w:ilvl="7" w:tplc="A41EC368">
      <w:numFmt w:val="bullet"/>
      <w:lvlText w:val="•"/>
      <w:lvlJc w:val="left"/>
      <w:pPr>
        <w:ind w:left="6744" w:hanging="286"/>
      </w:pPr>
      <w:rPr>
        <w:lang w:val="pl-PL" w:eastAsia="en-US" w:bidi="ar-SA"/>
      </w:rPr>
    </w:lvl>
    <w:lvl w:ilvl="8" w:tplc="1624A2CC">
      <w:numFmt w:val="bullet"/>
      <w:lvlText w:val="•"/>
      <w:lvlJc w:val="left"/>
      <w:pPr>
        <w:ind w:left="7731" w:hanging="286"/>
      </w:pPr>
      <w:rPr>
        <w:lang w:val="pl-PL" w:eastAsia="en-US" w:bidi="ar-SA"/>
      </w:rPr>
    </w:lvl>
  </w:abstractNum>
  <w:abstractNum w:abstractNumId="5" w15:restartNumberingAfterBreak="0">
    <w:nsid w:val="1496035B"/>
    <w:multiLevelType w:val="hybridMultilevel"/>
    <w:tmpl w:val="08A299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74A87"/>
    <w:multiLevelType w:val="hybridMultilevel"/>
    <w:tmpl w:val="08A2992A"/>
    <w:lvl w:ilvl="0" w:tplc="8CC83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7BA1"/>
    <w:multiLevelType w:val="hybridMultilevel"/>
    <w:tmpl w:val="08A299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F533A"/>
    <w:multiLevelType w:val="hybridMultilevel"/>
    <w:tmpl w:val="158E5B26"/>
    <w:lvl w:ilvl="0" w:tplc="FFFFFFFF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FA460F3"/>
    <w:multiLevelType w:val="hybridMultilevel"/>
    <w:tmpl w:val="66E4C8E4"/>
    <w:lvl w:ilvl="0" w:tplc="1B7E344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FDF48DF"/>
    <w:multiLevelType w:val="multilevel"/>
    <w:tmpl w:val="76449A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962FC5"/>
    <w:multiLevelType w:val="hybridMultilevel"/>
    <w:tmpl w:val="8DF0AACE"/>
    <w:lvl w:ilvl="0" w:tplc="424843C4">
      <w:start w:val="1"/>
      <w:numFmt w:val="bullet"/>
      <w:lvlText w:val="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2" w15:restartNumberingAfterBreak="0">
    <w:nsid w:val="3534468A"/>
    <w:multiLevelType w:val="hybridMultilevel"/>
    <w:tmpl w:val="A0EAC06A"/>
    <w:lvl w:ilvl="0" w:tplc="FFFFFFFF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95824D8"/>
    <w:multiLevelType w:val="hybridMultilevel"/>
    <w:tmpl w:val="158E5B26"/>
    <w:lvl w:ilvl="0" w:tplc="FFFFFFFF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1535EB5"/>
    <w:multiLevelType w:val="hybridMultilevel"/>
    <w:tmpl w:val="883843CC"/>
    <w:lvl w:ilvl="0" w:tplc="1B9A52EE">
      <w:start w:val="1"/>
      <w:numFmt w:val="lowerLetter"/>
      <w:lvlText w:val="%1)"/>
      <w:lvlJc w:val="left"/>
      <w:pPr>
        <w:ind w:left="587" w:hanging="360"/>
      </w:pPr>
      <w:rPr>
        <w:rFonts w:cs="Times New Roman" w:hint="default"/>
      </w:rPr>
    </w:lvl>
    <w:lvl w:ilvl="1" w:tplc="467A2828">
      <w:start w:val="1"/>
      <w:numFmt w:val="lowerLetter"/>
      <w:lvlText w:val="%2)"/>
      <w:lvlJc w:val="left"/>
      <w:pPr>
        <w:tabs>
          <w:tab w:val="num" w:pos="1307"/>
        </w:tabs>
        <w:ind w:left="13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15" w15:restartNumberingAfterBreak="0">
    <w:nsid w:val="46EA47CF"/>
    <w:multiLevelType w:val="hybridMultilevel"/>
    <w:tmpl w:val="7DA0EE84"/>
    <w:lvl w:ilvl="0" w:tplc="7A4AFB84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7774C"/>
    <w:multiLevelType w:val="hybridMultilevel"/>
    <w:tmpl w:val="19682894"/>
    <w:lvl w:ilvl="0" w:tplc="25F23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D4B82"/>
    <w:multiLevelType w:val="hybridMultilevel"/>
    <w:tmpl w:val="7154055E"/>
    <w:lvl w:ilvl="0" w:tplc="FFFFFFFF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42E67A7"/>
    <w:multiLevelType w:val="hybridMultilevel"/>
    <w:tmpl w:val="18B8C0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14620101">
    <w:abstractNumId w:val="0"/>
  </w:num>
  <w:num w:numId="2" w16cid:durableId="852690533">
    <w:abstractNumId w:val="1"/>
  </w:num>
  <w:num w:numId="3" w16cid:durableId="263614258">
    <w:abstractNumId w:val="18"/>
  </w:num>
  <w:num w:numId="4" w16cid:durableId="1929463988">
    <w:abstractNumId w:val="14"/>
  </w:num>
  <w:num w:numId="5" w16cid:durableId="2012491769">
    <w:abstractNumId w:val="10"/>
  </w:num>
  <w:num w:numId="6" w16cid:durableId="424227119">
    <w:abstractNumId w:val="11"/>
  </w:num>
  <w:num w:numId="7" w16cid:durableId="1821459891">
    <w:abstractNumId w:val="15"/>
  </w:num>
  <w:num w:numId="8" w16cid:durableId="126812520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102846693">
    <w:abstractNumId w:val="16"/>
  </w:num>
  <w:num w:numId="10" w16cid:durableId="2710367">
    <w:abstractNumId w:val="6"/>
  </w:num>
  <w:num w:numId="11" w16cid:durableId="612370959">
    <w:abstractNumId w:val="5"/>
  </w:num>
  <w:num w:numId="12" w16cid:durableId="493452456">
    <w:abstractNumId w:val="7"/>
  </w:num>
  <w:num w:numId="13" w16cid:durableId="888372480">
    <w:abstractNumId w:val="9"/>
  </w:num>
  <w:num w:numId="14" w16cid:durableId="1248733026">
    <w:abstractNumId w:val="3"/>
  </w:num>
  <w:num w:numId="15" w16cid:durableId="643196041">
    <w:abstractNumId w:val="17"/>
  </w:num>
  <w:num w:numId="16" w16cid:durableId="854729001">
    <w:abstractNumId w:val="12"/>
  </w:num>
  <w:num w:numId="17" w16cid:durableId="1588344998">
    <w:abstractNumId w:val="2"/>
  </w:num>
  <w:num w:numId="18" w16cid:durableId="1903365340">
    <w:abstractNumId w:val="8"/>
  </w:num>
  <w:num w:numId="19" w16cid:durableId="4054174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85"/>
    <w:rsid w:val="0005166A"/>
    <w:rsid w:val="00060142"/>
    <w:rsid w:val="000A682F"/>
    <w:rsid w:val="000A7B80"/>
    <w:rsid w:val="000B2C2A"/>
    <w:rsid w:val="00104AA1"/>
    <w:rsid w:val="0012442B"/>
    <w:rsid w:val="001716D3"/>
    <w:rsid w:val="00172730"/>
    <w:rsid w:val="00176BAA"/>
    <w:rsid w:val="001866E3"/>
    <w:rsid w:val="001918FD"/>
    <w:rsid w:val="001932FB"/>
    <w:rsid w:val="001C7EB0"/>
    <w:rsid w:val="001D5162"/>
    <w:rsid w:val="0021362F"/>
    <w:rsid w:val="00235340"/>
    <w:rsid w:val="00252151"/>
    <w:rsid w:val="002552B6"/>
    <w:rsid w:val="00256439"/>
    <w:rsid w:val="00271B23"/>
    <w:rsid w:val="00281891"/>
    <w:rsid w:val="00294D39"/>
    <w:rsid w:val="00297807"/>
    <w:rsid w:val="002C021B"/>
    <w:rsid w:val="00304840"/>
    <w:rsid w:val="00314F52"/>
    <w:rsid w:val="00354E45"/>
    <w:rsid w:val="00373486"/>
    <w:rsid w:val="003B02B5"/>
    <w:rsid w:val="003C3252"/>
    <w:rsid w:val="003C59FC"/>
    <w:rsid w:val="003D02BB"/>
    <w:rsid w:val="003E57D1"/>
    <w:rsid w:val="003F3BFC"/>
    <w:rsid w:val="00416D8D"/>
    <w:rsid w:val="004A267D"/>
    <w:rsid w:val="004A2DA9"/>
    <w:rsid w:val="004E769E"/>
    <w:rsid w:val="004F2579"/>
    <w:rsid w:val="00544E25"/>
    <w:rsid w:val="00550543"/>
    <w:rsid w:val="00557C47"/>
    <w:rsid w:val="005929A5"/>
    <w:rsid w:val="005A35E2"/>
    <w:rsid w:val="005B0EF1"/>
    <w:rsid w:val="005E55F0"/>
    <w:rsid w:val="006201BB"/>
    <w:rsid w:val="0064265A"/>
    <w:rsid w:val="0065186E"/>
    <w:rsid w:val="00685F05"/>
    <w:rsid w:val="006B2A74"/>
    <w:rsid w:val="006C748E"/>
    <w:rsid w:val="006D0B2B"/>
    <w:rsid w:val="006E67C3"/>
    <w:rsid w:val="00716A0B"/>
    <w:rsid w:val="00726BC5"/>
    <w:rsid w:val="00743092"/>
    <w:rsid w:val="00770D52"/>
    <w:rsid w:val="007A556A"/>
    <w:rsid w:val="007B438B"/>
    <w:rsid w:val="007F4585"/>
    <w:rsid w:val="00826DE5"/>
    <w:rsid w:val="00827430"/>
    <w:rsid w:val="00831CA3"/>
    <w:rsid w:val="0084525E"/>
    <w:rsid w:val="00870DD3"/>
    <w:rsid w:val="00875933"/>
    <w:rsid w:val="008B0594"/>
    <w:rsid w:val="008B2D45"/>
    <w:rsid w:val="008B6039"/>
    <w:rsid w:val="008D4DA3"/>
    <w:rsid w:val="00914E5C"/>
    <w:rsid w:val="0092206F"/>
    <w:rsid w:val="0092714C"/>
    <w:rsid w:val="009411B8"/>
    <w:rsid w:val="00966D3B"/>
    <w:rsid w:val="00997C4F"/>
    <w:rsid w:val="009A2E92"/>
    <w:rsid w:val="009B7557"/>
    <w:rsid w:val="00A12240"/>
    <w:rsid w:val="00A134CF"/>
    <w:rsid w:val="00A23BA8"/>
    <w:rsid w:val="00A2580F"/>
    <w:rsid w:val="00A902EC"/>
    <w:rsid w:val="00AA3217"/>
    <w:rsid w:val="00AC39F1"/>
    <w:rsid w:val="00AC67AB"/>
    <w:rsid w:val="00B032E8"/>
    <w:rsid w:val="00B06459"/>
    <w:rsid w:val="00B14A9E"/>
    <w:rsid w:val="00B53D8F"/>
    <w:rsid w:val="00B67053"/>
    <w:rsid w:val="00B86978"/>
    <w:rsid w:val="00B974AF"/>
    <w:rsid w:val="00BA0287"/>
    <w:rsid w:val="00BA5917"/>
    <w:rsid w:val="00BB0068"/>
    <w:rsid w:val="00C11181"/>
    <w:rsid w:val="00C44907"/>
    <w:rsid w:val="00C5454C"/>
    <w:rsid w:val="00C60255"/>
    <w:rsid w:val="00C96A85"/>
    <w:rsid w:val="00CA40B3"/>
    <w:rsid w:val="00CC2788"/>
    <w:rsid w:val="00CE4D81"/>
    <w:rsid w:val="00CE60A1"/>
    <w:rsid w:val="00CF08B3"/>
    <w:rsid w:val="00CF1B79"/>
    <w:rsid w:val="00D0537E"/>
    <w:rsid w:val="00D23C8F"/>
    <w:rsid w:val="00D53BA8"/>
    <w:rsid w:val="00DC7599"/>
    <w:rsid w:val="00DC791C"/>
    <w:rsid w:val="00DD22A1"/>
    <w:rsid w:val="00DD4726"/>
    <w:rsid w:val="00E21B24"/>
    <w:rsid w:val="00E34AA9"/>
    <w:rsid w:val="00E60D25"/>
    <w:rsid w:val="00E63560"/>
    <w:rsid w:val="00E65F81"/>
    <w:rsid w:val="00ED4F92"/>
    <w:rsid w:val="00EF249C"/>
    <w:rsid w:val="00F04722"/>
    <w:rsid w:val="00F0615C"/>
    <w:rsid w:val="00F06DE1"/>
    <w:rsid w:val="00F168E6"/>
    <w:rsid w:val="00F56206"/>
    <w:rsid w:val="00F62DD4"/>
    <w:rsid w:val="00F92CB0"/>
    <w:rsid w:val="00F9429F"/>
    <w:rsid w:val="00FA557A"/>
    <w:rsid w:val="00FB5980"/>
    <w:rsid w:val="00FC5684"/>
    <w:rsid w:val="00FD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2F53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59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144" w:firstLine="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 w:hint="default"/>
      <w:sz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u w:val="none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sz w:val="24"/>
      <w:szCs w:val="24"/>
    </w:rPr>
  </w:style>
  <w:style w:type="character" w:customStyle="1" w:styleId="WW8Num6z1">
    <w:name w:val="WW8Num6z1"/>
    <w:rPr>
      <w:rFonts w:hint="default"/>
      <w:b/>
    </w:rPr>
  </w:style>
  <w:style w:type="character" w:customStyle="1" w:styleId="WW8Num6z2">
    <w:name w:val="WW8Num6z2"/>
    <w:rPr>
      <w:rFonts w:ascii="Times New Roman" w:eastAsia="Times New Roman" w:hAnsi="Times New Roman" w:cs="Times New Roman" w:hint="default"/>
      <w:b w:val="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Times New Roman" w:hint="default"/>
      <w:sz w:val="24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  <w:b w:val="0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/>
      <w:sz w:val="23"/>
      <w:szCs w:val="23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sz w:val="24"/>
      <w:szCs w:val="24"/>
    </w:rPr>
  </w:style>
  <w:style w:type="character" w:customStyle="1" w:styleId="WW8Num18z1">
    <w:name w:val="WW8Num18z1"/>
    <w:rPr>
      <w:rFonts w:hint="default"/>
      <w:b/>
    </w:rPr>
  </w:style>
  <w:style w:type="character" w:customStyle="1" w:styleId="WW8Num18z2">
    <w:name w:val="WW8Num18z2"/>
    <w:rPr>
      <w:rFonts w:ascii="Times New Roman" w:eastAsia="Times New Roman" w:hAnsi="Times New Roman" w:cs="Times New Roman" w:hint="default"/>
      <w:b w:val="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  <w:sz w:val="24"/>
      <w:szCs w:val="24"/>
    </w:rPr>
  </w:style>
  <w:style w:type="character" w:customStyle="1" w:styleId="WW8Num22z1">
    <w:name w:val="WW8Num22z1"/>
    <w:rPr>
      <w:rFonts w:hint="default"/>
      <w:b/>
    </w:rPr>
  </w:style>
  <w:style w:type="character" w:customStyle="1" w:styleId="WW8Num22z2">
    <w:name w:val="WW8Num22z2"/>
    <w:rPr>
      <w:rFonts w:ascii="Times New Roman" w:eastAsia="Times New Roman" w:hAnsi="Times New Roman" w:cs="Times New Roman" w:hint="default"/>
      <w:b w:val="0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 w:hint="default"/>
      <w:sz w:val="24"/>
      <w:szCs w:val="24"/>
    </w:rPr>
  </w:style>
  <w:style w:type="character" w:customStyle="1" w:styleId="WW8Num24z1">
    <w:name w:val="WW8Num24z1"/>
    <w:rPr>
      <w:rFonts w:hint="default"/>
      <w:b/>
    </w:rPr>
  </w:style>
  <w:style w:type="character" w:customStyle="1" w:styleId="WW8Num24z2">
    <w:name w:val="WW8Num24z2"/>
    <w:rPr>
      <w:rFonts w:ascii="Times New Roman" w:eastAsia="Times New Roman" w:hAnsi="Times New Roman" w:cs="Times New Roman" w:hint="default"/>
      <w:b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Times New Roman" w:hAnsi="Symbol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 w:hint="default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hint="default"/>
      <w:b w:val="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u w:val="none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Times New Roman"/>
      <w:b w:val="0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u w:val="none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Times New Roman" w:hint="default"/>
      <w:b w:val="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Times New Roman" w:hAnsi="Symbol" w:cs="Times New Roman" w:hint="default"/>
      <w:sz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dane1">
    <w:name w:val="dane1"/>
    <w:rPr>
      <w:color w:val="0000CD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24"/>
      <w:lang w:val="pl-PL" w:eastAsia="ar-SA" w:bidi="ar-SA"/>
    </w:rPr>
  </w:style>
  <w:style w:type="character" w:customStyle="1" w:styleId="ZnakZnak3">
    <w:name w:val="Znak Znak3"/>
    <w:rPr>
      <w:rFonts w:ascii="Courier New" w:hAnsi="Courier New" w:cs="Courier New"/>
    </w:rPr>
  </w:style>
  <w:style w:type="character" w:customStyle="1" w:styleId="ZnakZnak1">
    <w:name w:val="Znak Znak1"/>
    <w:rPr>
      <w:rFonts w:ascii="Courier New" w:hAnsi="Courier New" w:cs="Courier New"/>
    </w:rPr>
  </w:style>
  <w:style w:type="character" w:customStyle="1" w:styleId="PlainTextChar">
    <w:name w:val="Plain Text Char"/>
    <w:rPr>
      <w:rFonts w:ascii="Courier New" w:hAnsi="Courier New" w:cs="Times New Roman"/>
      <w:sz w:val="20"/>
      <w:lang w:val="x-none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lp1 Znak,Preambuła Znak,CP-UC Znak,CP-Punkty Znak,Bullet List Znak,List - bullets Znak,b1 Znak"/>
    <w:uiPriority w:val="34"/>
    <w:qFormat/>
    <w:rPr>
      <w:sz w:val="24"/>
      <w:szCs w:val="24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284"/>
      <w:jc w:val="both"/>
    </w:pPr>
    <w:rPr>
      <w:szCs w:val="20"/>
    </w:rPr>
  </w:style>
  <w:style w:type="paragraph" w:customStyle="1" w:styleId="Tekstblokowy1">
    <w:name w:val="Tekst blokowy1"/>
    <w:basedOn w:val="Normalny"/>
    <w:pPr>
      <w:tabs>
        <w:tab w:val="left" w:pos="567"/>
      </w:tabs>
      <w:ind w:left="709" w:right="-144" w:hanging="425"/>
      <w:jc w:val="both"/>
    </w:pPr>
    <w:rPr>
      <w:szCs w:val="20"/>
    </w:rPr>
  </w:style>
  <w:style w:type="paragraph" w:customStyle="1" w:styleId="Tekstpodstawowy31">
    <w:name w:val="Tekst podstawowy 31"/>
    <w:basedOn w:val="Normalny"/>
    <w:pPr>
      <w:ind w:right="-286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pPr>
      <w:ind w:left="709" w:hanging="785"/>
      <w:jc w:val="both"/>
    </w:pPr>
    <w:rPr>
      <w:szCs w:val="20"/>
    </w:rPr>
  </w:style>
  <w:style w:type="paragraph" w:customStyle="1" w:styleId="Tekstpodstawowy21">
    <w:name w:val="Tekst podstawowy 21"/>
    <w:basedOn w:val="Normalny"/>
    <w:pPr>
      <w:jc w:val="center"/>
    </w:pPr>
    <w:rPr>
      <w:szCs w:val="20"/>
    </w:rPr>
  </w:style>
  <w:style w:type="paragraph" w:customStyle="1" w:styleId="Tekstpodstawowywcity31">
    <w:name w:val="Tekst podstawowy wcięty 31"/>
    <w:basedOn w:val="Normalny"/>
    <w:pPr>
      <w:ind w:left="720" w:hanging="360"/>
      <w:jc w:val="both"/>
    </w:p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uiPriority w:val="34"/>
    <w:qFormat/>
    <w:pPr>
      <w:ind w:left="708"/>
    </w:pPr>
    <w:rPr>
      <w:lang w:val="x-none"/>
    </w:rPr>
  </w:style>
  <w:style w:type="paragraph" w:customStyle="1" w:styleId="Akapitzlist1">
    <w:name w:val="Akapit z listą1"/>
    <w:basedOn w:val="Normalny"/>
    <w:pPr>
      <w:ind w:left="720"/>
    </w:pPr>
    <w:rPr>
      <w:rFonts w:eastAsia="Calibri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rPr>
      <w:rFonts w:eastAsia="Calibri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nhideWhenUsed/>
    <w:rsid w:val="00314F52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314F52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14F52"/>
    <w:rPr>
      <w:lang w:eastAsia="ar-SA"/>
    </w:rPr>
  </w:style>
  <w:style w:type="table" w:styleId="Tabela-Siatka">
    <w:name w:val="Table Grid"/>
    <w:basedOn w:val="Standardowy"/>
    <w:uiPriority w:val="99"/>
    <w:rsid w:val="00AC39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4F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F56206"/>
    <w:rPr>
      <w:vertAlign w:val="superscript"/>
    </w:rPr>
  </w:style>
  <w:style w:type="paragraph" w:styleId="Bezodstpw">
    <w:name w:val="No Spacing"/>
    <w:uiPriority w:val="1"/>
    <w:qFormat/>
    <w:rsid w:val="00176BAA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660FD-8A12-4CC7-95C3-D74C918E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2023-02-11T18:20:00Z</dcterms:created>
  <dcterms:modified xsi:type="dcterms:W3CDTF">2023-02-13T22:20:00Z</dcterms:modified>
</cp:coreProperties>
</file>