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3A50AB" w14:textId="318DE4E4" w:rsidR="00F667ED" w:rsidRPr="006C1B66" w:rsidRDefault="00F667ED" w:rsidP="00387CB9">
      <w:pPr>
        <w:pStyle w:val="Default"/>
        <w:keepNext/>
        <w:keepLines/>
        <w:widowControl w:val="0"/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6C1B66">
        <w:rPr>
          <w:rFonts w:ascii="Times New Roman" w:hAnsi="Times New Roman" w:cs="Times New Roman"/>
        </w:rPr>
        <w:t xml:space="preserve">Łódź dnia </w:t>
      </w:r>
      <w:r w:rsidR="006C1B66" w:rsidRPr="006C1B66">
        <w:rPr>
          <w:rFonts w:ascii="Times New Roman" w:hAnsi="Times New Roman" w:cs="Times New Roman"/>
        </w:rPr>
        <w:t>05.01.2023</w:t>
      </w:r>
      <w:r w:rsidRPr="006C1B66">
        <w:rPr>
          <w:rFonts w:ascii="Times New Roman" w:hAnsi="Times New Roman" w:cs="Times New Roman"/>
        </w:rPr>
        <w:t xml:space="preserve"> </w:t>
      </w:r>
      <w:r w:rsidR="006C1B66" w:rsidRPr="006C1B66">
        <w:rPr>
          <w:rFonts w:ascii="Times New Roman" w:hAnsi="Times New Roman" w:cs="Times New Roman"/>
        </w:rPr>
        <w:t>r.</w:t>
      </w:r>
    </w:p>
    <w:p w14:paraId="27F72271" w14:textId="4EF111BB" w:rsidR="00F667ED" w:rsidRPr="006C1B66" w:rsidRDefault="00F667ED" w:rsidP="00387CB9">
      <w:pPr>
        <w:pStyle w:val="Default"/>
        <w:keepNext/>
        <w:keepLines/>
        <w:widowControl w:val="0"/>
        <w:spacing w:line="360" w:lineRule="auto"/>
        <w:contextualSpacing/>
        <w:rPr>
          <w:rFonts w:ascii="Times New Roman" w:hAnsi="Times New Roman" w:cs="Times New Roman"/>
        </w:rPr>
      </w:pPr>
    </w:p>
    <w:p w14:paraId="1142141E" w14:textId="40A52869" w:rsidR="00F667ED" w:rsidRDefault="00F667ED" w:rsidP="00387CB9">
      <w:pPr>
        <w:pStyle w:val="Default"/>
        <w:keepNext/>
        <w:keepLines/>
        <w:widowControl w:val="0"/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6C1B66">
        <w:rPr>
          <w:rFonts w:ascii="Times New Roman" w:hAnsi="Times New Roman" w:cs="Times New Roman"/>
        </w:rPr>
        <w:t>WYKONAWCY</w:t>
      </w:r>
    </w:p>
    <w:p w14:paraId="1B0C2DCC" w14:textId="77777777" w:rsidR="006C1B66" w:rsidRPr="006C1B66" w:rsidRDefault="006C1B66" w:rsidP="00387CB9">
      <w:pPr>
        <w:pStyle w:val="Default"/>
        <w:keepNext/>
        <w:keepLines/>
        <w:widowControl w:val="0"/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14:paraId="72A0434C" w14:textId="3D45A2EE" w:rsidR="00FD74A1" w:rsidRDefault="00FD74A1" w:rsidP="00FB4B18">
      <w:pPr>
        <w:pStyle w:val="Default"/>
        <w:keepNext/>
        <w:keepLines/>
        <w:widowControl w:val="0"/>
        <w:spacing w:line="360" w:lineRule="auto"/>
        <w:contextualSpacing/>
        <w:rPr>
          <w:rFonts w:ascii="Times New Roman" w:hAnsi="Times New Roman" w:cs="Times New Roman"/>
        </w:rPr>
      </w:pPr>
      <w:r w:rsidRPr="006C1B66">
        <w:rPr>
          <w:rFonts w:ascii="Times New Roman" w:hAnsi="Times New Roman" w:cs="Times New Roman"/>
        </w:rPr>
        <w:t>Numer sprawy</w:t>
      </w:r>
      <w:r w:rsidR="00ED4F92" w:rsidRPr="006C1B66">
        <w:rPr>
          <w:rFonts w:ascii="Times New Roman" w:hAnsi="Times New Roman" w:cs="Times New Roman"/>
        </w:rPr>
        <w:t>:</w:t>
      </w:r>
      <w:r w:rsidR="00CA684B" w:rsidRPr="006C1B66">
        <w:rPr>
          <w:rFonts w:ascii="Times New Roman" w:hAnsi="Times New Roman" w:cs="Times New Roman"/>
        </w:rPr>
        <w:t>1</w:t>
      </w:r>
      <w:r w:rsidR="00094488" w:rsidRPr="006C1B66">
        <w:rPr>
          <w:rFonts w:ascii="Times New Roman" w:hAnsi="Times New Roman" w:cs="Times New Roman"/>
        </w:rPr>
        <w:t>/</w:t>
      </w:r>
      <w:r w:rsidR="006C1B66" w:rsidRPr="006C1B66">
        <w:rPr>
          <w:rFonts w:ascii="Times New Roman" w:hAnsi="Times New Roman" w:cs="Times New Roman"/>
        </w:rPr>
        <w:t>PZ</w:t>
      </w:r>
      <w:r w:rsidR="00CA684B" w:rsidRPr="006C1B66">
        <w:rPr>
          <w:rFonts w:ascii="Times New Roman" w:hAnsi="Times New Roman" w:cs="Times New Roman"/>
        </w:rPr>
        <w:t>/2022</w:t>
      </w:r>
      <w:r w:rsidRPr="006C1B66">
        <w:rPr>
          <w:rFonts w:ascii="Times New Roman" w:hAnsi="Times New Roman" w:cs="Times New Roman"/>
        </w:rPr>
        <w:t xml:space="preserve">  </w:t>
      </w:r>
      <w:r w:rsidRPr="006C1B66">
        <w:rPr>
          <w:rFonts w:ascii="Times New Roman" w:hAnsi="Times New Roman" w:cs="Times New Roman"/>
        </w:rPr>
        <w:tab/>
      </w:r>
    </w:p>
    <w:p w14:paraId="33886AAA" w14:textId="77777777" w:rsidR="006C1B66" w:rsidRPr="006C1B66" w:rsidRDefault="006C1B66" w:rsidP="00FB4B18">
      <w:pPr>
        <w:pStyle w:val="Default"/>
        <w:keepNext/>
        <w:keepLines/>
        <w:widowControl w:val="0"/>
        <w:spacing w:line="360" w:lineRule="auto"/>
        <w:contextualSpacing/>
        <w:rPr>
          <w:rFonts w:ascii="Times New Roman" w:hAnsi="Times New Roman" w:cs="Times New Roman"/>
        </w:rPr>
      </w:pPr>
    </w:p>
    <w:p w14:paraId="51384C6F" w14:textId="100D5348" w:rsidR="00542744" w:rsidRPr="006C1B66" w:rsidRDefault="00542744" w:rsidP="00387CB9">
      <w:pPr>
        <w:keepNext/>
        <w:keepLines/>
        <w:spacing w:line="360" w:lineRule="auto"/>
        <w:jc w:val="both"/>
        <w:rPr>
          <w:bCs/>
        </w:rPr>
      </w:pPr>
      <w:bookmarkStart w:id="0" w:name="_Hlk81213748"/>
      <w:bookmarkStart w:id="1" w:name="_Hlk71491663"/>
      <w:r w:rsidRPr="006C1B66">
        <w:rPr>
          <w:bCs/>
        </w:rPr>
        <w:t xml:space="preserve">Dostawa </w:t>
      </w:r>
      <w:r w:rsidR="00D73275" w:rsidRPr="006C1B66">
        <w:rPr>
          <w:bCs/>
        </w:rPr>
        <w:t xml:space="preserve">sprzętu IT </w:t>
      </w:r>
      <w:r w:rsidRPr="006C1B66">
        <w:rPr>
          <w:bCs/>
        </w:rPr>
        <w:t xml:space="preserve">w ramach projektu : </w:t>
      </w:r>
      <w:r w:rsidR="0025653D" w:rsidRPr="006C1B66">
        <w:rPr>
          <w:bCs/>
        </w:rPr>
        <w:t>„</w:t>
      </w:r>
      <w:r w:rsidR="006C1B66" w:rsidRPr="006C1B66">
        <w:rPr>
          <w:bCs/>
        </w:rPr>
        <w:t>Projekt zawód</w:t>
      </w:r>
      <w:r w:rsidRPr="006C1B66">
        <w:rPr>
          <w:bCs/>
        </w:rPr>
        <w:t>” współfinansowan</w:t>
      </w:r>
      <w:r w:rsidR="0025653D" w:rsidRPr="006C1B66">
        <w:rPr>
          <w:bCs/>
        </w:rPr>
        <w:t>ego</w:t>
      </w:r>
      <w:r w:rsidRPr="006C1B66">
        <w:rPr>
          <w:bCs/>
        </w:rPr>
        <w:t xml:space="preserve"> przez Unię Europejską ze środków Europejskiego Funduszu Społecznego w ramach Regionalnego Programu Operacyjnego Województwa Łódzkiego na lata 2014-2020</w:t>
      </w:r>
    </w:p>
    <w:p w14:paraId="4F5B3EC5" w14:textId="77777777" w:rsidR="00FB4B18" w:rsidRPr="006C1B66" w:rsidRDefault="00FB4B18" w:rsidP="00FB4B18">
      <w:pPr>
        <w:keepNext/>
        <w:keepLines/>
        <w:spacing w:line="360" w:lineRule="auto"/>
        <w:jc w:val="both"/>
        <w:rPr>
          <w:bCs/>
        </w:rPr>
      </w:pPr>
      <w:bookmarkStart w:id="2" w:name="_PictureBullets"/>
      <w:bookmarkEnd w:id="0"/>
      <w:bookmarkEnd w:id="1"/>
      <w:bookmarkEnd w:id="2"/>
    </w:p>
    <w:p w14:paraId="7A83FA75" w14:textId="695AB04A" w:rsidR="00FB4B18" w:rsidRPr="006C1B66" w:rsidRDefault="00FB4B18" w:rsidP="00FB4B18">
      <w:pPr>
        <w:keepNext/>
        <w:keepLines/>
        <w:spacing w:line="360" w:lineRule="auto"/>
        <w:jc w:val="both"/>
        <w:rPr>
          <w:bCs/>
        </w:rPr>
      </w:pPr>
      <w:r w:rsidRPr="006C1B66">
        <w:rPr>
          <w:bCs/>
        </w:rPr>
        <w:t>Na podstawie art. 286 ust 1 pzp Zamawiający zmienia SWZ w  następujący sposób:</w:t>
      </w:r>
    </w:p>
    <w:p w14:paraId="342C541D" w14:textId="77777777" w:rsidR="00FB4B18" w:rsidRPr="006C1B66" w:rsidRDefault="00FB4B18" w:rsidP="00FB4B18">
      <w:pPr>
        <w:keepNext/>
        <w:keepLines/>
        <w:spacing w:line="360" w:lineRule="auto"/>
        <w:jc w:val="both"/>
        <w:rPr>
          <w:bCs/>
        </w:rPr>
      </w:pPr>
    </w:p>
    <w:p w14:paraId="23A3AEE2" w14:textId="77777777" w:rsidR="00FB4B18" w:rsidRPr="006C1B66" w:rsidRDefault="00FB4B18" w:rsidP="00FB4B18">
      <w:pPr>
        <w:keepNext/>
        <w:keepLines/>
        <w:adjustRightInd w:val="0"/>
        <w:spacing w:line="360" w:lineRule="auto"/>
        <w:jc w:val="both"/>
        <w:rPr>
          <w:b/>
          <w:u w:val="single"/>
        </w:rPr>
      </w:pPr>
      <w:r w:rsidRPr="006C1B66">
        <w:rPr>
          <w:b/>
          <w:u w:val="single"/>
        </w:rPr>
        <w:t>W Specyfikacji Warunków Zamówienia:</w:t>
      </w:r>
    </w:p>
    <w:p w14:paraId="5978DF7A" w14:textId="77777777" w:rsidR="00FB4B18" w:rsidRPr="006C1B66" w:rsidRDefault="00FB4B18" w:rsidP="00FB4B18">
      <w:pPr>
        <w:keepNext/>
        <w:keepLines/>
        <w:adjustRightInd w:val="0"/>
        <w:spacing w:line="360" w:lineRule="auto"/>
        <w:jc w:val="both"/>
        <w:rPr>
          <w:bCs/>
        </w:rPr>
      </w:pPr>
      <w:r w:rsidRPr="006C1B66">
        <w:rPr>
          <w:bCs/>
        </w:rPr>
        <w:t>Rozdział I , Pkt 13 otrzymuje brzmienie:</w:t>
      </w:r>
    </w:p>
    <w:p w14:paraId="0D224130" w14:textId="77777777" w:rsidR="00FB4B18" w:rsidRPr="006C1B66" w:rsidRDefault="00FB4B18" w:rsidP="00FB4B18">
      <w:pPr>
        <w:keepNext/>
        <w:keepLines/>
        <w:spacing w:before="73" w:after="18" w:line="360" w:lineRule="auto"/>
        <w:rPr>
          <w:bCs/>
        </w:rPr>
      </w:pPr>
      <w:r w:rsidRPr="006C1B66">
        <w:rPr>
          <w:bCs/>
        </w:rPr>
        <w:t>Rozdział I</w:t>
      </w:r>
    </w:p>
    <w:p w14:paraId="762B7732" w14:textId="77777777" w:rsidR="00FB4B18" w:rsidRPr="006C1B66" w:rsidRDefault="00FB4B18" w:rsidP="00FB4B18">
      <w:pPr>
        <w:keepNext/>
        <w:keepLines/>
        <w:spacing w:before="73" w:after="18" w:line="360" w:lineRule="auto"/>
        <w:rPr>
          <w:bCs/>
        </w:rPr>
      </w:pPr>
      <w:r w:rsidRPr="006C1B66">
        <w:rPr>
          <w:bCs/>
        </w:rPr>
        <w:t>Informacje podstawowe (…)</w:t>
      </w:r>
    </w:p>
    <w:p w14:paraId="7C88B22B" w14:textId="77777777" w:rsidR="00FB4B18" w:rsidRPr="006C1B66" w:rsidRDefault="00FB4B18" w:rsidP="00FB4B18">
      <w:pPr>
        <w:keepNext/>
        <w:keepLines/>
        <w:widowControl w:val="0"/>
        <w:tabs>
          <w:tab w:val="left" w:pos="0"/>
          <w:tab w:val="left" w:pos="426"/>
        </w:tabs>
        <w:suppressAutoHyphens w:val="0"/>
        <w:autoSpaceDE w:val="0"/>
        <w:autoSpaceDN w:val="0"/>
        <w:spacing w:before="120" w:line="360" w:lineRule="auto"/>
        <w:jc w:val="both"/>
        <w:rPr>
          <w:bCs/>
        </w:rPr>
      </w:pPr>
      <w:r w:rsidRPr="006C1B66">
        <w:rPr>
          <w:bCs/>
        </w:rPr>
        <w:t>13.Termin związania ofertą:</w:t>
      </w:r>
    </w:p>
    <w:p w14:paraId="23282950" w14:textId="0A41F559" w:rsidR="00FB4B18" w:rsidRPr="006C1B66" w:rsidRDefault="00FB4B18" w:rsidP="00FB4B18">
      <w:pPr>
        <w:pStyle w:val="Tekstpodstawowy"/>
        <w:keepNext/>
        <w:keepLines/>
        <w:spacing w:line="360" w:lineRule="auto"/>
        <w:rPr>
          <w:bCs/>
        </w:rPr>
      </w:pPr>
      <w:r w:rsidRPr="006C1B66">
        <w:rPr>
          <w:bCs/>
        </w:rPr>
        <w:t xml:space="preserve">Wykonawca będzie związany ofertą do dnia </w:t>
      </w:r>
      <w:r w:rsidR="006C1B66">
        <w:rPr>
          <w:bCs/>
        </w:rPr>
        <w:t>14.02.2023</w:t>
      </w:r>
      <w:r w:rsidRPr="006C1B66">
        <w:rPr>
          <w:bCs/>
        </w:rPr>
        <w:t xml:space="preserve"> r. Bieg terminu związania rozpoczyna się w dniu, w którym upływa termin składania ofert.</w:t>
      </w:r>
    </w:p>
    <w:p w14:paraId="56C5A81F" w14:textId="77777777" w:rsidR="00FB4B18" w:rsidRPr="006C1B66" w:rsidRDefault="00FB4B18" w:rsidP="00FB4B18">
      <w:pPr>
        <w:pStyle w:val="Tekstpodstawowy"/>
        <w:keepNext/>
        <w:keepLines/>
        <w:spacing w:line="360" w:lineRule="auto"/>
        <w:rPr>
          <w:bCs/>
        </w:rPr>
      </w:pPr>
    </w:p>
    <w:p w14:paraId="77CF80BB" w14:textId="77777777" w:rsidR="00FB4B18" w:rsidRPr="006C1B66" w:rsidRDefault="00FB4B18" w:rsidP="00FB4B18">
      <w:pPr>
        <w:keepNext/>
        <w:keepLines/>
        <w:adjustRightInd w:val="0"/>
        <w:spacing w:line="360" w:lineRule="auto"/>
        <w:jc w:val="both"/>
        <w:rPr>
          <w:bCs/>
        </w:rPr>
      </w:pPr>
      <w:r w:rsidRPr="006C1B66">
        <w:rPr>
          <w:bCs/>
        </w:rPr>
        <w:t>Rozdział IX  Termin składania i otwarcia ofert w pkt 1 i 2 otrzymuje brzmienie:</w:t>
      </w:r>
    </w:p>
    <w:p w14:paraId="6E8A6D1B" w14:textId="06B8ADB0" w:rsidR="00FB4B18" w:rsidRPr="006C1B66" w:rsidRDefault="00FB4B18" w:rsidP="00FB4B18">
      <w:pPr>
        <w:pStyle w:val="Akapitzlist"/>
        <w:keepNext/>
        <w:keepLines/>
        <w:widowControl w:val="0"/>
        <w:numPr>
          <w:ilvl w:val="0"/>
          <w:numId w:val="8"/>
        </w:numPr>
        <w:tabs>
          <w:tab w:val="left" w:pos="527"/>
        </w:tabs>
        <w:suppressAutoHyphens w:val="0"/>
        <w:autoSpaceDE w:val="0"/>
        <w:autoSpaceDN w:val="0"/>
        <w:spacing w:before="173" w:line="360" w:lineRule="auto"/>
        <w:jc w:val="both"/>
        <w:rPr>
          <w:bCs/>
          <w:lang w:val="pl-PL"/>
        </w:rPr>
      </w:pPr>
      <w:r w:rsidRPr="006C1B66">
        <w:rPr>
          <w:bCs/>
          <w:lang w:val="pl-PL"/>
        </w:rPr>
        <w:t xml:space="preserve">Oferty należy składać, nie później niż do dnia </w:t>
      </w:r>
      <w:r w:rsidR="006C1B66">
        <w:rPr>
          <w:bCs/>
          <w:lang w:val="pl-PL"/>
        </w:rPr>
        <w:t>16.01.2023</w:t>
      </w:r>
      <w:r w:rsidRPr="006C1B66">
        <w:rPr>
          <w:bCs/>
          <w:lang w:val="pl-PL"/>
        </w:rPr>
        <w:t xml:space="preserve"> r. do godz. 11:00.</w:t>
      </w:r>
    </w:p>
    <w:p w14:paraId="4F88A9A8" w14:textId="41D0ABFA" w:rsidR="00FB4B18" w:rsidRPr="006C1B66" w:rsidRDefault="00FB4B18" w:rsidP="00FB4B18">
      <w:pPr>
        <w:pStyle w:val="Akapitzlist"/>
        <w:keepNext/>
        <w:keepLines/>
        <w:widowControl w:val="0"/>
        <w:numPr>
          <w:ilvl w:val="0"/>
          <w:numId w:val="8"/>
        </w:numPr>
        <w:tabs>
          <w:tab w:val="left" w:pos="527"/>
        </w:tabs>
        <w:suppressAutoHyphens w:val="0"/>
        <w:autoSpaceDE w:val="0"/>
        <w:autoSpaceDN w:val="0"/>
        <w:spacing w:before="173" w:line="360" w:lineRule="auto"/>
        <w:jc w:val="both"/>
        <w:rPr>
          <w:bCs/>
          <w:lang w:val="pl-PL"/>
        </w:rPr>
      </w:pPr>
      <w:r w:rsidRPr="006C1B66">
        <w:rPr>
          <w:bCs/>
          <w:lang w:val="pl-PL"/>
        </w:rPr>
        <w:t xml:space="preserve">Otwarcie złożonych ofert nastąpi w dniu </w:t>
      </w:r>
      <w:r w:rsidR="006C1B66">
        <w:rPr>
          <w:bCs/>
          <w:lang w:val="pl-PL"/>
        </w:rPr>
        <w:t>16.01.2023</w:t>
      </w:r>
      <w:r w:rsidRPr="006C1B66">
        <w:rPr>
          <w:bCs/>
          <w:lang w:val="pl-PL"/>
        </w:rPr>
        <w:t xml:space="preserve"> r. o godz. 12:00</w:t>
      </w:r>
    </w:p>
    <w:p w14:paraId="48E16DD1" w14:textId="77777777" w:rsidR="00FB4B18" w:rsidRPr="006C1B66" w:rsidRDefault="00FB4B18" w:rsidP="00FB4B18">
      <w:pPr>
        <w:pStyle w:val="Tekstpodstawowy"/>
        <w:keepNext/>
        <w:keepLines/>
        <w:spacing w:before="120" w:line="360" w:lineRule="auto"/>
        <w:rPr>
          <w:bCs/>
        </w:rPr>
      </w:pPr>
      <w:r w:rsidRPr="006C1B66">
        <w:rPr>
          <w:bCs/>
        </w:rPr>
        <w:t>Otwarcie złożonych ofert będzie realizowane poprzez użycie mechanizmu do odszyfrowania ofert dostępnego po zalogowaniu w zakładce „Deszyfrowanie” na miniPortalu i nastąpi poprzez wskazanie pliku do odszyfrowania.</w:t>
      </w:r>
    </w:p>
    <w:p w14:paraId="0B3ED853" w14:textId="77777777" w:rsidR="00FB4B18" w:rsidRPr="006C1B66" w:rsidRDefault="00FB4B18" w:rsidP="00FB4B18">
      <w:pPr>
        <w:keepNext/>
        <w:keepLines/>
        <w:adjustRightInd w:val="0"/>
        <w:spacing w:line="360" w:lineRule="auto"/>
        <w:jc w:val="both"/>
        <w:rPr>
          <w:bCs/>
        </w:rPr>
      </w:pPr>
    </w:p>
    <w:p w14:paraId="1167B43B" w14:textId="77777777" w:rsidR="00FB4B18" w:rsidRPr="006C1B66" w:rsidRDefault="00FB4B18" w:rsidP="00FB4B18">
      <w:pPr>
        <w:keepNext/>
        <w:keepLines/>
        <w:adjustRightInd w:val="0"/>
        <w:spacing w:line="360" w:lineRule="auto"/>
        <w:jc w:val="both"/>
        <w:rPr>
          <w:bCs/>
        </w:rPr>
      </w:pPr>
    </w:p>
    <w:p w14:paraId="5279F859" w14:textId="77777777" w:rsidR="00FB4B18" w:rsidRPr="006C1B66" w:rsidRDefault="00FB4B18" w:rsidP="00FB4B18">
      <w:pPr>
        <w:keepNext/>
        <w:keepLines/>
        <w:adjustRightInd w:val="0"/>
        <w:spacing w:line="360" w:lineRule="auto"/>
        <w:jc w:val="both"/>
        <w:rPr>
          <w:bCs/>
        </w:rPr>
      </w:pPr>
      <w:r w:rsidRPr="006C1B66">
        <w:rPr>
          <w:bCs/>
        </w:rPr>
        <w:lastRenderedPageBreak/>
        <w:t xml:space="preserve">Odpowiednie zmiany terminu składania i  otwarcia ofert oraz termin związania ofertą zostały dokonane w Ogłoszeniu  o zamówieniu. </w:t>
      </w:r>
    </w:p>
    <w:p w14:paraId="5F8491CD" w14:textId="7BDA4AEC" w:rsidR="00387CB9" w:rsidRPr="006C1B66" w:rsidRDefault="00387CB9" w:rsidP="00387CB9">
      <w:pPr>
        <w:keepNext/>
        <w:keepLines/>
        <w:widowControl w:val="0"/>
        <w:spacing w:line="360" w:lineRule="auto"/>
        <w:ind w:right="70"/>
        <w:contextualSpacing/>
        <w:jc w:val="both"/>
      </w:pPr>
    </w:p>
    <w:p w14:paraId="6167ABFB" w14:textId="77777777" w:rsidR="00387CB9" w:rsidRPr="006C1B66" w:rsidRDefault="00387CB9" w:rsidP="00940E09">
      <w:pPr>
        <w:keepNext/>
        <w:keepLines/>
        <w:widowControl w:val="0"/>
        <w:spacing w:line="360" w:lineRule="auto"/>
        <w:ind w:right="70"/>
        <w:contextualSpacing/>
        <w:jc w:val="right"/>
      </w:pPr>
      <w:r w:rsidRPr="006C1B66">
        <w:t xml:space="preserve">Dyrektor </w:t>
      </w:r>
    </w:p>
    <w:p w14:paraId="613DAA54" w14:textId="77777777" w:rsidR="00387CB9" w:rsidRPr="006C1B66" w:rsidRDefault="00387CB9" w:rsidP="00940E09">
      <w:pPr>
        <w:keepNext/>
        <w:keepLines/>
        <w:widowControl w:val="0"/>
        <w:spacing w:line="360" w:lineRule="auto"/>
        <w:ind w:right="70"/>
        <w:contextualSpacing/>
        <w:jc w:val="right"/>
      </w:pPr>
      <w:r w:rsidRPr="006C1B66">
        <w:t>Centrum Kształcenia Zawodowego i Ustawicznego w Łodzi</w:t>
      </w:r>
    </w:p>
    <w:p w14:paraId="15BC32CF" w14:textId="77777777" w:rsidR="00387CB9" w:rsidRPr="006C1B66" w:rsidRDefault="00387CB9" w:rsidP="00940E09">
      <w:pPr>
        <w:keepNext/>
        <w:keepLines/>
        <w:widowControl w:val="0"/>
        <w:spacing w:line="360" w:lineRule="auto"/>
        <w:ind w:right="70"/>
        <w:contextualSpacing/>
        <w:jc w:val="right"/>
      </w:pPr>
      <w:r w:rsidRPr="006C1B66">
        <w:t xml:space="preserve">Dominika Walicka </w:t>
      </w:r>
    </w:p>
    <w:p w14:paraId="00793DB1" w14:textId="77777777" w:rsidR="00387CB9" w:rsidRPr="006C1B66" w:rsidRDefault="00387CB9" w:rsidP="00387CB9">
      <w:pPr>
        <w:keepNext/>
        <w:keepLines/>
        <w:widowControl w:val="0"/>
        <w:spacing w:line="360" w:lineRule="auto"/>
        <w:ind w:right="70"/>
        <w:contextualSpacing/>
        <w:jc w:val="both"/>
      </w:pPr>
    </w:p>
    <w:sectPr w:rsidR="00387CB9" w:rsidRPr="006C1B66">
      <w:headerReference w:type="default" r:id="rId8"/>
      <w:footerReference w:type="default" r:id="rId9"/>
      <w:pgSz w:w="11906" w:h="16838"/>
      <w:pgMar w:top="1079" w:right="1106" w:bottom="899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4125" w14:textId="77777777" w:rsidR="005A5365" w:rsidRDefault="005A5365">
      <w:r>
        <w:separator/>
      </w:r>
    </w:p>
  </w:endnote>
  <w:endnote w:type="continuationSeparator" w:id="0">
    <w:p w14:paraId="051B495C" w14:textId="77777777" w:rsidR="005A5365" w:rsidRDefault="005A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DA2E" w14:textId="77777777" w:rsidR="00AA3217" w:rsidRDefault="00AA32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C59FC">
      <w:rPr>
        <w:noProof/>
      </w:rPr>
      <w:t>3</w:t>
    </w:r>
    <w:r>
      <w:fldChar w:fldCharType="end"/>
    </w:r>
  </w:p>
  <w:p w14:paraId="5DFDEC21" w14:textId="77777777" w:rsidR="00FD74A1" w:rsidRDefault="00FD74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B237" w14:textId="77777777" w:rsidR="005A5365" w:rsidRDefault="005A5365">
      <w:r>
        <w:separator/>
      </w:r>
    </w:p>
  </w:footnote>
  <w:footnote w:type="continuationSeparator" w:id="0">
    <w:p w14:paraId="19F10676" w14:textId="77777777" w:rsidR="005A5365" w:rsidRDefault="005A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7D96" w14:textId="37E0B08A" w:rsidR="00CA684B" w:rsidRDefault="008E4331" w:rsidP="00CA684B">
    <w:pPr>
      <w:keepNext/>
      <w:jc w:val="center"/>
      <w:rPr>
        <w:sz w:val="28"/>
        <w:szCs w:val="28"/>
      </w:rPr>
    </w:pPr>
    <w:r w:rsidRPr="005D1048">
      <w:rPr>
        <w:noProof/>
      </w:rPr>
      <w:drawing>
        <wp:inline distT="0" distB="0" distL="0" distR="0" wp14:anchorId="2DB19A8B" wp14:editId="614C621F">
          <wp:extent cx="5753100" cy="1036320"/>
          <wp:effectExtent l="0" t="0" r="0" b="0"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80DE99" w14:textId="1EABD693" w:rsidR="00CA684B" w:rsidRDefault="00CA684B" w:rsidP="00CA684B">
    <w:pPr>
      <w:jc w:val="center"/>
      <w:rPr>
        <w:b/>
      </w:rPr>
    </w:pPr>
    <w:r>
      <w:rPr>
        <w:sz w:val="18"/>
        <w:szCs w:val="18"/>
      </w:rPr>
      <w:t>Projekt „</w:t>
    </w:r>
    <w:r w:rsidR="006C1B66">
      <w:rPr>
        <w:sz w:val="18"/>
        <w:szCs w:val="18"/>
      </w:rPr>
      <w:t>Projekt zawód</w:t>
    </w:r>
    <w:r>
      <w:rPr>
        <w:sz w:val="18"/>
        <w:szCs w:val="18"/>
      </w:rPr>
      <w:t>” jest współfinansowany przez Unię Europejską ze środków Europejskiego Funduszu Społecznego w ramach Regionalnego Programu Operacyjnego Województwa Łódzkiego na lata 2014-2020</w:t>
    </w:r>
  </w:p>
  <w:p w14:paraId="0FE87E35" w14:textId="77777777" w:rsidR="002C418F" w:rsidRDefault="002C41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164B666"/>
    <w:name w:val="WW8Num15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  <w:b w:val="0"/>
        <w:bCs/>
        <w:sz w:val="23"/>
        <w:szCs w:val="23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1" w:hanging="1800"/>
      </w:pPr>
      <w:rPr>
        <w:rFonts w:hint="default"/>
      </w:rPr>
    </w:lvl>
  </w:abstractNum>
  <w:abstractNum w:abstractNumId="2" w15:restartNumberingAfterBreak="0">
    <w:nsid w:val="0F6E2685"/>
    <w:multiLevelType w:val="hybridMultilevel"/>
    <w:tmpl w:val="DF988C50"/>
    <w:lvl w:ilvl="0" w:tplc="4F861EC4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AAF8964A">
      <w:start w:val="1"/>
      <w:numFmt w:val="decimal"/>
      <w:lvlText w:val="%2)"/>
      <w:lvlJc w:val="left"/>
      <w:pPr>
        <w:ind w:left="81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1428A2EE">
      <w:numFmt w:val="bullet"/>
      <w:lvlText w:val="•"/>
      <w:lvlJc w:val="left"/>
      <w:pPr>
        <w:ind w:left="1807" w:hanging="286"/>
      </w:pPr>
      <w:rPr>
        <w:lang w:val="pl-PL" w:eastAsia="en-US" w:bidi="ar-SA"/>
      </w:rPr>
    </w:lvl>
    <w:lvl w:ilvl="3" w:tplc="0672C5A0">
      <w:numFmt w:val="bullet"/>
      <w:lvlText w:val="•"/>
      <w:lvlJc w:val="left"/>
      <w:pPr>
        <w:ind w:left="2794" w:hanging="286"/>
      </w:pPr>
      <w:rPr>
        <w:lang w:val="pl-PL" w:eastAsia="en-US" w:bidi="ar-SA"/>
      </w:rPr>
    </w:lvl>
    <w:lvl w:ilvl="4" w:tplc="12687D6A">
      <w:numFmt w:val="bullet"/>
      <w:lvlText w:val="•"/>
      <w:lvlJc w:val="left"/>
      <w:pPr>
        <w:ind w:left="3782" w:hanging="286"/>
      </w:pPr>
      <w:rPr>
        <w:lang w:val="pl-PL" w:eastAsia="en-US" w:bidi="ar-SA"/>
      </w:rPr>
    </w:lvl>
    <w:lvl w:ilvl="5" w:tplc="A7AAA54E">
      <w:numFmt w:val="bullet"/>
      <w:lvlText w:val="•"/>
      <w:lvlJc w:val="left"/>
      <w:pPr>
        <w:ind w:left="4769" w:hanging="286"/>
      </w:pPr>
      <w:rPr>
        <w:lang w:val="pl-PL" w:eastAsia="en-US" w:bidi="ar-SA"/>
      </w:rPr>
    </w:lvl>
    <w:lvl w:ilvl="6" w:tplc="2362BB00">
      <w:numFmt w:val="bullet"/>
      <w:lvlText w:val="•"/>
      <w:lvlJc w:val="left"/>
      <w:pPr>
        <w:ind w:left="5756" w:hanging="286"/>
      </w:pPr>
      <w:rPr>
        <w:lang w:val="pl-PL" w:eastAsia="en-US" w:bidi="ar-SA"/>
      </w:rPr>
    </w:lvl>
    <w:lvl w:ilvl="7" w:tplc="A41EC368">
      <w:numFmt w:val="bullet"/>
      <w:lvlText w:val="•"/>
      <w:lvlJc w:val="left"/>
      <w:pPr>
        <w:ind w:left="6744" w:hanging="286"/>
      </w:pPr>
      <w:rPr>
        <w:lang w:val="pl-PL" w:eastAsia="en-US" w:bidi="ar-SA"/>
      </w:rPr>
    </w:lvl>
    <w:lvl w:ilvl="8" w:tplc="1624A2CC">
      <w:numFmt w:val="bullet"/>
      <w:lvlText w:val="•"/>
      <w:lvlJc w:val="left"/>
      <w:pPr>
        <w:ind w:left="7731" w:hanging="286"/>
      </w:pPr>
      <w:rPr>
        <w:lang w:val="pl-PL" w:eastAsia="en-US" w:bidi="ar-SA"/>
      </w:rPr>
    </w:lvl>
  </w:abstractNum>
  <w:abstractNum w:abstractNumId="3" w15:restartNumberingAfterBreak="0">
    <w:nsid w:val="2FDF48DF"/>
    <w:multiLevelType w:val="multilevel"/>
    <w:tmpl w:val="76449A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962FC5"/>
    <w:multiLevelType w:val="hybridMultilevel"/>
    <w:tmpl w:val="8DF0AACE"/>
    <w:lvl w:ilvl="0" w:tplc="424843C4">
      <w:start w:val="1"/>
      <w:numFmt w:val="bullet"/>
      <w:lvlText w:val="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41535EB5"/>
    <w:multiLevelType w:val="hybridMultilevel"/>
    <w:tmpl w:val="883843CC"/>
    <w:lvl w:ilvl="0" w:tplc="1B9A52EE">
      <w:start w:val="1"/>
      <w:numFmt w:val="lowerLetter"/>
      <w:lvlText w:val="%1)"/>
      <w:lvlJc w:val="left"/>
      <w:pPr>
        <w:ind w:left="587" w:hanging="360"/>
      </w:pPr>
      <w:rPr>
        <w:rFonts w:cs="Times New Roman" w:hint="default"/>
      </w:rPr>
    </w:lvl>
    <w:lvl w:ilvl="1" w:tplc="467A2828">
      <w:start w:val="1"/>
      <w:numFmt w:val="lowerLetter"/>
      <w:lvlText w:val="%2)"/>
      <w:lvlJc w:val="left"/>
      <w:pPr>
        <w:tabs>
          <w:tab w:val="num" w:pos="1307"/>
        </w:tabs>
        <w:ind w:left="13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6" w15:restartNumberingAfterBreak="0">
    <w:nsid w:val="4AD873D4"/>
    <w:multiLevelType w:val="hybridMultilevel"/>
    <w:tmpl w:val="AB8A5352"/>
    <w:lvl w:ilvl="0" w:tplc="8CF66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E67A7"/>
    <w:multiLevelType w:val="hybridMultilevel"/>
    <w:tmpl w:val="18B8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9380540">
    <w:abstractNumId w:val="0"/>
  </w:num>
  <w:num w:numId="2" w16cid:durableId="629365095">
    <w:abstractNumId w:val="1"/>
  </w:num>
  <w:num w:numId="3" w16cid:durableId="183374083">
    <w:abstractNumId w:val="7"/>
  </w:num>
  <w:num w:numId="4" w16cid:durableId="1440638107">
    <w:abstractNumId w:val="5"/>
  </w:num>
  <w:num w:numId="5" w16cid:durableId="1248881940">
    <w:abstractNumId w:val="3"/>
  </w:num>
  <w:num w:numId="6" w16cid:durableId="1497726224">
    <w:abstractNumId w:val="4"/>
  </w:num>
  <w:num w:numId="7" w16cid:durableId="1134324711">
    <w:abstractNumId w:val="6"/>
  </w:num>
  <w:num w:numId="8" w16cid:durableId="83861610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85"/>
    <w:rsid w:val="000733A3"/>
    <w:rsid w:val="00094488"/>
    <w:rsid w:val="000A682F"/>
    <w:rsid w:val="000A7B80"/>
    <w:rsid w:val="000B2C2A"/>
    <w:rsid w:val="001716D3"/>
    <w:rsid w:val="00172730"/>
    <w:rsid w:val="001918FD"/>
    <w:rsid w:val="001D5162"/>
    <w:rsid w:val="00256439"/>
    <w:rsid w:val="0025653D"/>
    <w:rsid w:val="00273ED2"/>
    <w:rsid w:val="002C021B"/>
    <w:rsid w:val="002C418F"/>
    <w:rsid w:val="00314F52"/>
    <w:rsid w:val="00315D65"/>
    <w:rsid w:val="00365A1E"/>
    <w:rsid w:val="00387CB9"/>
    <w:rsid w:val="003C59FC"/>
    <w:rsid w:val="003D02BB"/>
    <w:rsid w:val="003D088C"/>
    <w:rsid w:val="003F3BFC"/>
    <w:rsid w:val="004A267D"/>
    <w:rsid w:val="004E7D42"/>
    <w:rsid w:val="00542744"/>
    <w:rsid w:val="00550543"/>
    <w:rsid w:val="005A35E2"/>
    <w:rsid w:val="005A5365"/>
    <w:rsid w:val="005B0EF1"/>
    <w:rsid w:val="005D5B3A"/>
    <w:rsid w:val="005E55F0"/>
    <w:rsid w:val="006201BB"/>
    <w:rsid w:val="0064265A"/>
    <w:rsid w:val="006C1B66"/>
    <w:rsid w:val="006C748E"/>
    <w:rsid w:val="006E6BC2"/>
    <w:rsid w:val="00831CA3"/>
    <w:rsid w:val="00870EB6"/>
    <w:rsid w:val="008908ED"/>
    <w:rsid w:val="008B6039"/>
    <w:rsid w:val="008D4DA3"/>
    <w:rsid w:val="008E4331"/>
    <w:rsid w:val="008F75D7"/>
    <w:rsid w:val="00905C64"/>
    <w:rsid w:val="00940E09"/>
    <w:rsid w:val="009411B8"/>
    <w:rsid w:val="00997C4F"/>
    <w:rsid w:val="009B7557"/>
    <w:rsid w:val="00A56547"/>
    <w:rsid w:val="00A9273C"/>
    <w:rsid w:val="00AA3217"/>
    <w:rsid w:val="00AC39F1"/>
    <w:rsid w:val="00C11181"/>
    <w:rsid w:val="00C14177"/>
    <w:rsid w:val="00C60255"/>
    <w:rsid w:val="00C96A85"/>
    <w:rsid w:val="00CA684B"/>
    <w:rsid w:val="00CE4D81"/>
    <w:rsid w:val="00CE60A1"/>
    <w:rsid w:val="00CF08B3"/>
    <w:rsid w:val="00D1053C"/>
    <w:rsid w:val="00D51CF0"/>
    <w:rsid w:val="00D53BA8"/>
    <w:rsid w:val="00D73275"/>
    <w:rsid w:val="00D766C8"/>
    <w:rsid w:val="00DC791C"/>
    <w:rsid w:val="00E116F9"/>
    <w:rsid w:val="00E21B24"/>
    <w:rsid w:val="00E34AA9"/>
    <w:rsid w:val="00E65F81"/>
    <w:rsid w:val="00ED4F92"/>
    <w:rsid w:val="00EF249C"/>
    <w:rsid w:val="00F0615C"/>
    <w:rsid w:val="00F06DE1"/>
    <w:rsid w:val="00F168E6"/>
    <w:rsid w:val="00F245E2"/>
    <w:rsid w:val="00F56206"/>
    <w:rsid w:val="00F667ED"/>
    <w:rsid w:val="00F92CB0"/>
    <w:rsid w:val="00FA5C33"/>
    <w:rsid w:val="00FB4B18"/>
    <w:rsid w:val="00FB5980"/>
    <w:rsid w:val="00FC5684"/>
    <w:rsid w:val="00FD74A1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7190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144" w:firstLine="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 w:hint="default"/>
      <w:sz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u w:val="no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sz w:val="24"/>
      <w:szCs w:val="24"/>
    </w:rPr>
  </w:style>
  <w:style w:type="character" w:customStyle="1" w:styleId="WW8Num6z1">
    <w:name w:val="WW8Num6z1"/>
    <w:rPr>
      <w:rFonts w:hint="default"/>
      <w:b/>
    </w:rPr>
  </w:style>
  <w:style w:type="character" w:customStyle="1" w:styleId="WW8Num6z2">
    <w:name w:val="WW8Num6z2"/>
    <w:rPr>
      <w:rFonts w:ascii="Times New Roman" w:eastAsia="Times New Roman" w:hAnsi="Times New Roman" w:cs="Times New Roman" w:hint="default"/>
      <w:b w:val="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 w:hint="default"/>
      <w:sz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  <w:b w:val="0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/>
      <w:sz w:val="23"/>
      <w:szCs w:val="23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rPr>
      <w:rFonts w:hint="default"/>
      <w:b/>
    </w:rPr>
  </w:style>
  <w:style w:type="character" w:customStyle="1" w:styleId="WW8Num18z2">
    <w:name w:val="WW8Num18z2"/>
    <w:rPr>
      <w:rFonts w:ascii="Times New Roman" w:eastAsia="Times New Roman" w:hAnsi="Times New Roman" w:cs="Times New Roman" w:hint="default"/>
      <w:b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sz w:val="24"/>
      <w:szCs w:val="24"/>
    </w:rPr>
  </w:style>
  <w:style w:type="character" w:customStyle="1" w:styleId="WW8Num22z1">
    <w:name w:val="WW8Num22z1"/>
    <w:rPr>
      <w:rFonts w:hint="default"/>
      <w:b/>
    </w:rPr>
  </w:style>
  <w:style w:type="character" w:customStyle="1" w:styleId="WW8Num22z2">
    <w:name w:val="WW8Num22z2"/>
    <w:rPr>
      <w:rFonts w:ascii="Times New Roman" w:eastAsia="Times New Roman" w:hAnsi="Times New Roman" w:cs="Times New Roman" w:hint="default"/>
      <w:b w:val="0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 w:hint="default"/>
      <w:sz w:val="24"/>
      <w:szCs w:val="24"/>
    </w:rPr>
  </w:style>
  <w:style w:type="character" w:customStyle="1" w:styleId="WW8Num24z1">
    <w:name w:val="WW8Num24z1"/>
    <w:rPr>
      <w:rFonts w:hint="default"/>
      <w:b/>
    </w:rPr>
  </w:style>
  <w:style w:type="character" w:customStyle="1" w:styleId="WW8Num24z2">
    <w:name w:val="WW8Num24z2"/>
    <w:rPr>
      <w:rFonts w:ascii="Times New Roman" w:eastAsia="Times New Roman" w:hAnsi="Times New Roman" w:cs="Times New Roman" w:hint="default"/>
      <w:b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Times New Roman" w:hAnsi="Symbol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 w:hint="default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  <w:b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u w:val="none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imes New Roman"/>
      <w:b w:val="0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u w:val="none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 w:hint="default"/>
      <w:b w:val="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Times New Roman" w:hAnsi="Symbol" w:cs="Times New Roman" w:hint="default"/>
      <w:sz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dane1">
    <w:name w:val="dane1"/>
    <w:rPr>
      <w:color w:val="0000CD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24"/>
      <w:lang w:val="pl-PL" w:eastAsia="ar-SA" w:bidi="ar-SA"/>
    </w:rPr>
  </w:style>
  <w:style w:type="character" w:customStyle="1" w:styleId="ZnakZnak3">
    <w:name w:val="Znak Znak3"/>
    <w:rPr>
      <w:rFonts w:ascii="Courier New" w:hAnsi="Courier New" w:cs="Courier New"/>
    </w:rPr>
  </w:style>
  <w:style w:type="character" w:customStyle="1" w:styleId="ZnakZnak1">
    <w:name w:val="Znak Znak1"/>
    <w:rPr>
      <w:rFonts w:ascii="Courier New" w:hAnsi="Courier New" w:cs="Courier New"/>
    </w:rPr>
  </w:style>
  <w:style w:type="character" w:customStyle="1" w:styleId="PlainTextChar">
    <w:name w:val="Plain Text Char"/>
    <w:rPr>
      <w:rFonts w:ascii="Courier New" w:hAnsi="Courier New" w:cs="Times New Roman"/>
      <w:sz w:val="20"/>
      <w:lang w:val="x-none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uiPriority w:val="34"/>
    <w:qFormat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284"/>
      <w:jc w:val="both"/>
    </w:pPr>
    <w:rPr>
      <w:szCs w:val="20"/>
    </w:rPr>
  </w:style>
  <w:style w:type="paragraph" w:customStyle="1" w:styleId="Tekstblokowy1">
    <w:name w:val="Tekst blokowy1"/>
    <w:basedOn w:val="Normalny"/>
    <w:pPr>
      <w:tabs>
        <w:tab w:val="left" w:pos="567"/>
      </w:tabs>
      <w:ind w:left="709" w:right="-144" w:hanging="425"/>
      <w:jc w:val="both"/>
    </w:pPr>
    <w:rPr>
      <w:szCs w:val="20"/>
    </w:rPr>
  </w:style>
  <w:style w:type="paragraph" w:customStyle="1" w:styleId="Tekstpodstawowy31">
    <w:name w:val="Tekst podstawowy 31"/>
    <w:basedOn w:val="Normalny"/>
    <w:pPr>
      <w:ind w:right="-286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pPr>
      <w:ind w:left="709" w:hanging="785"/>
      <w:jc w:val="both"/>
    </w:pPr>
    <w:rPr>
      <w:szCs w:val="20"/>
    </w:rPr>
  </w:style>
  <w:style w:type="paragraph" w:customStyle="1" w:styleId="Tekstpodstawowy21">
    <w:name w:val="Tekst podstawowy 21"/>
    <w:basedOn w:val="Normalny"/>
    <w:pPr>
      <w:jc w:val="center"/>
    </w:pPr>
    <w:rPr>
      <w:szCs w:val="20"/>
    </w:rPr>
  </w:style>
  <w:style w:type="paragraph" w:customStyle="1" w:styleId="Tekstpodstawowywcity31">
    <w:name w:val="Tekst podstawowy wcięty 31"/>
    <w:basedOn w:val="Normalny"/>
    <w:pPr>
      <w:ind w:left="720" w:hanging="360"/>
      <w:jc w:val="both"/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pPr>
      <w:ind w:left="708"/>
    </w:pPr>
    <w:rPr>
      <w:lang w:val="x-none"/>
    </w:r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rPr>
      <w:rFonts w:eastAsia="Calibri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nhideWhenUsed/>
    <w:rsid w:val="00314F52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314F5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14F52"/>
    <w:rPr>
      <w:lang w:eastAsia="ar-SA"/>
    </w:rPr>
  </w:style>
  <w:style w:type="table" w:styleId="Tabela-Siatka">
    <w:name w:val="Table Grid"/>
    <w:basedOn w:val="Standardowy"/>
    <w:uiPriority w:val="99"/>
    <w:rsid w:val="00AC39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4F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F56206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FB4B18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B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B6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B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0887-C5F4-41FA-B58D-4A427F03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2022-08-03T10:16:00Z</dcterms:created>
  <dcterms:modified xsi:type="dcterms:W3CDTF">2023-01-05T11:13:00Z</dcterms:modified>
</cp:coreProperties>
</file>