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A1128" w14:textId="77777777" w:rsidR="007E2315" w:rsidRDefault="007E2315">
      <w:pPr>
        <w:pBdr>
          <w:top w:val="nil"/>
          <w:left w:val="nil"/>
          <w:bottom w:val="nil"/>
          <w:right w:val="nil"/>
          <w:between w:val="nil"/>
        </w:pBdr>
        <w:spacing w:line="360" w:lineRule="auto"/>
        <w:ind w:left="0" w:hanging="2"/>
        <w:jc w:val="both"/>
        <w:rPr>
          <w:rFonts w:ascii="Calibri" w:eastAsia="Calibri" w:hAnsi="Calibri" w:cs="Calibri"/>
          <w:sz w:val="24"/>
          <w:szCs w:val="24"/>
        </w:rPr>
      </w:pPr>
    </w:p>
    <w:p w14:paraId="37510BAA" w14:textId="77777777" w:rsidR="007E2315" w:rsidRDefault="00000000">
      <w:pPr>
        <w:pBdr>
          <w:top w:val="nil"/>
          <w:left w:val="nil"/>
          <w:bottom w:val="nil"/>
          <w:right w:val="nil"/>
          <w:between w:val="nil"/>
        </w:pBdr>
        <w:spacing w:line="360" w:lineRule="auto"/>
        <w:ind w:left="0" w:hanging="2"/>
        <w:jc w:val="right"/>
        <w:rPr>
          <w:rFonts w:ascii="Calibri" w:eastAsia="Calibri" w:hAnsi="Calibri" w:cs="Calibri"/>
          <w:sz w:val="24"/>
          <w:szCs w:val="24"/>
        </w:rPr>
      </w:pPr>
      <w:r>
        <w:rPr>
          <w:rFonts w:ascii="Calibri" w:eastAsia="Calibri" w:hAnsi="Calibri" w:cs="Calibri"/>
          <w:sz w:val="24"/>
          <w:szCs w:val="24"/>
        </w:rPr>
        <w:t>Numer sprawy: 21/NSZ/2022</w:t>
      </w:r>
    </w:p>
    <w:p w14:paraId="3B395452" w14:textId="77777777" w:rsidR="007E2315" w:rsidRDefault="007E2315">
      <w:pPr>
        <w:pBdr>
          <w:top w:val="nil"/>
          <w:left w:val="nil"/>
          <w:bottom w:val="nil"/>
          <w:right w:val="nil"/>
          <w:between w:val="nil"/>
        </w:pBdr>
        <w:spacing w:line="360" w:lineRule="auto"/>
        <w:ind w:left="0" w:hanging="2"/>
        <w:jc w:val="right"/>
        <w:rPr>
          <w:rFonts w:ascii="Calibri" w:eastAsia="Calibri" w:hAnsi="Calibri" w:cs="Calibri"/>
          <w:b/>
          <w:sz w:val="24"/>
          <w:szCs w:val="24"/>
        </w:rPr>
      </w:pPr>
    </w:p>
    <w:p w14:paraId="2164A648" w14:textId="77777777" w:rsidR="007E2315" w:rsidRDefault="00000000">
      <w:pPr>
        <w:pBdr>
          <w:top w:val="nil"/>
          <w:left w:val="nil"/>
          <w:bottom w:val="nil"/>
          <w:right w:val="nil"/>
          <w:between w:val="nil"/>
        </w:pBdr>
        <w:spacing w:line="360" w:lineRule="auto"/>
        <w:ind w:left="0" w:hanging="2"/>
        <w:jc w:val="center"/>
        <w:rPr>
          <w:rFonts w:ascii="Calibri" w:eastAsia="Calibri" w:hAnsi="Calibri" w:cs="Calibri"/>
          <w:b/>
          <w:sz w:val="24"/>
          <w:szCs w:val="24"/>
        </w:rPr>
      </w:pPr>
      <w:r>
        <w:rPr>
          <w:rFonts w:ascii="Calibri" w:eastAsia="Calibri" w:hAnsi="Calibri" w:cs="Calibri"/>
          <w:b/>
          <w:sz w:val="24"/>
          <w:szCs w:val="24"/>
        </w:rPr>
        <w:t>ZAPYTANIE OFERTOWE nr 21/NSZ/2022</w:t>
      </w:r>
    </w:p>
    <w:p w14:paraId="0AC8BA8F" w14:textId="77777777" w:rsidR="00BC1516" w:rsidRDefault="00BC1516">
      <w:pPr>
        <w:pBdr>
          <w:top w:val="nil"/>
          <w:left w:val="nil"/>
          <w:bottom w:val="nil"/>
          <w:right w:val="nil"/>
          <w:between w:val="nil"/>
        </w:pBdr>
        <w:spacing w:line="360" w:lineRule="auto"/>
        <w:ind w:left="0" w:hanging="2"/>
        <w:jc w:val="both"/>
        <w:rPr>
          <w:rFonts w:ascii="Calibri" w:eastAsia="Calibri" w:hAnsi="Calibri" w:cs="Calibri"/>
          <w:b/>
          <w:sz w:val="24"/>
          <w:szCs w:val="24"/>
          <w:shd w:val="clear" w:color="auto" w:fill="CCCCCC"/>
        </w:rPr>
      </w:pPr>
    </w:p>
    <w:p w14:paraId="52C99540" w14:textId="1CDDF9E6" w:rsidR="007E2315" w:rsidRDefault="00000000">
      <w:pPr>
        <w:pBdr>
          <w:top w:val="nil"/>
          <w:left w:val="nil"/>
          <w:bottom w:val="nil"/>
          <w:right w:val="nil"/>
          <w:between w:val="nil"/>
        </w:pBdr>
        <w:spacing w:line="360" w:lineRule="auto"/>
        <w:ind w:left="0" w:hanging="2"/>
        <w:jc w:val="both"/>
        <w:rPr>
          <w:rFonts w:ascii="Calibri" w:eastAsia="Calibri" w:hAnsi="Calibri" w:cs="Calibri"/>
          <w:b/>
          <w:sz w:val="24"/>
          <w:szCs w:val="24"/>
          <w:shd w:val="clear" w:color="auto" w:fill="CCCCCC"/>
        </w:rPr>
      </w:pPr>
      <w:r>
        <w:rPr>
          <w:rFonts w:ascii="Calibri" w:eastAsia="Calibri" w:hAnsi="Calibri" w:cs="Calibri"/>
          <w:b/>
          <w:sz w:val="24"/>
          <w:szCs w:val="24"/>
          <w:shd w:val="clear" w:color="auto" w:fill="CCCCCC"/>
        </w:rPr>
        <w:t>Nazwa postępowania</w:t>
      </w:r>
    </w:p>
    <w:p w14:paraId="1A6FA619" w14:textId="2B558A68"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Dostawa symula</w:t>
      </w:r>
      <w:r w:rsidR="00BC1516">
        <w:rPr>
          <w:rFonts w:ascii="Calibri" w:eastAsia="Calibri" w:hAnsi="Calibri" w:cs="Calibri"/>
          <w:sz w:val="24"/>
          <w:szCs w:val="24"/>
        </w:rPr>
        <w:t>to</w:t>
      </w:r>
      <w:r>
        <w:rPr>
          <w:rFonts w:ascii="Calibri" w:eastAsia="Calibri" w:hAnsi="Calibri" w:cs="Calibri"/>
          <w:sz w:val="24"/>
          <w:szCs w:val="24"/>
        </w:rPr>
        <w:t>ra wózka widłowego w ramach projektu "Nowoczesna szkoła zawodowa", współfinansowanego przez Unię Europejską ze środków Europejskiego Funduszu Społecznego w ramach Regionalnego Programu Operacyjnego Województwa Łódzkiego na lata 2014-2020.</w:t>
      </w:r>
    </w:p>
    <w:p w14:paraId="4843CB7F" w14:textId="77777777" w:rsidR="007E2315" w:rsidRDefault="007E2315">
      <w:pPr>
        <w:pBdr>
          <w:top w:val="nil"/>
          <w:left w:val="nil"/>
          <w:bottom w:val="nil"/>
          <w:right w:val="nil"/>
          <w:between w:val="nil"/>
        </w:pBdr>
        <w:spacing w:line="360" w:lineRule="auto"/>
        <w:ind w:left="0" w:hanging="2"/>
        <w:jc w:val="both"/>
        <w:rPr>
          <w:rFonts w:ascii="Calibri" w:eastAsia="Calibri" w:hAnsi="Calibri" w:cs="Calibri"/>
          <w:sz w:val="24"/>
          <w:szCs w:val="24"/>
        </w:rPr>
      </w:pPr>
    </w:p>
    <w:p w14:paraId="6BE2ACBD"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b/>
          <w:sz w:val="24"/>
          <w:szCs w:val="24"/>
          <w:shd w:val="clear" w:color="auto" w:fill="D9D9D9"/>
        </w:rPr>
      </w:pPr>
      <w:r>
        <w:rPr>
          <w:rFonts w:ascii="Calibri" w:eastAsia="Calibri" w:hAnsi="Calibri" w:cs="Calibri"/>
          <w:b/>
          <w:sz w:val="24"/>
          <w:szCs w:val="24"/>
          <w:shd w:val="clear" w:color="auto" w:fill="D9D9D9"/>
        </w:rPr>
        <w:t>Postanowienia ogólne</w:t>
      </w:r>
    </w:p>
    <w:p w14:paraId="7209B42F"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Niniejsze postępowanie toczy się w trybie zapytania ofertowego, z zachowaniem zasady rozeznania rynku, zgodnie z Rozdziałem 6.5.1 Wytycznych w zakresie kwalifikowalności wydatków w ramach Europejskiego Funduszu Rozwoju Regionalnego, Europejskiego Funduszu Społecznego oraz Funduszu Spójności na lata 2014-2020, w związku z realizacją projektu pt. „Nowoczesna szkoła zawodowa”, współfinansowanego ze środków Unii Europejskiej w ramach Europejskiego Funduszu Społecznego Regionalny Program Operacyjny Województwa Łódzkiego.</w:t>
      </w:r>
    </w:p>
    <w:p w14:paraId="79527412" w14:textId="77777777" w:rsidR="007E2315" w:rsidRDefault="007E2315">
      <w:pPr>
        <w:pBdr>
          <w:top w:val="nil"/>
          <w:left w:val="nil"/>
          <w:bottom w:val="nil"/>
          <w:right w:val="nil"/>
          <w:between w:val="nil"/>
        </w:pBdr>
        <w:spacing w:line="360" w:lineRule="auto"/>
        <w:ind w:left="0" w:hanging="2"/>
        <w:jc w:val="both"/>
        <w:rPr>
          <w:rFonts w:ascii="Calibri" w:eastAsia="Calibri" w:hAnsi="Calibri" w:cs="Calibri"/>
          <w:sz w:val="24"/>
          <w:szCs w:val="24"/>
        </w:rPr>
      </w:pPr>
    </w:p>
    <w:p w14:paraId="6B3BC043"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b/>
          <w:sz w:val="24"/>
          <w:szCs w:val="24"/>
          <w:shd w:val="clear" w:color="auto" w:fill="D9D9D9"/>
        </w:rPr>
        <w:t>Zamawiający</w:t>
      </w:r>
    </w:p>
    <w:p w14:paraId="6E4BAF91"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Centrum Kształcenia Zawodowego i Ustawicznego w Łodzi</w:t>
      </w:r>
    </w:p>
    <w:p w14:paraId="689B36CC"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ul. Żeromskiego 115</w:t>
      </w:r>
    </w:p>
    <w:p w14:paraId="25922A52"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90-542 Łódź</w:t>
      </w:r>
    </w:p>
    <w:p w14:paraId="736E4914" w14:textId="77777777" w:rsidR="007E2315" w:rsidRDefault="007E2315">
      <w:pPr>
        <w:pBdr>
          <w:top w:val="nil"/>
          <w:left w:val="nil"/>
          <w:bottom w:val="nil"/>
          <w:right w:val="nil"/>
          <w:between w:val="nil"/>
        </w:pBdr>
        <w:spacing w:line="360" w:lineRule="auto"/>
        <w:ind w:left="0" w:hanging="2"/>
        <w:jc w:val="both"/>
        <w:rPr>
          <w:rFonts w:ascii="Calibri" w:eastAsia="Calibri" w:hAnsi="Calibri" w:cs="Calibri"/>
          <w:sz w:val="24"/>
          <w:szCs w:val="24"/>
        </w:rPr>
      </w:pPr>
    </w:p>
    <w:p w14:paraId="68F6746E"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b/>
          <w:sz w:val="24"/>
          <w:szCs w:val="24"/>
        </w:rPr>
      </w:pPr>
      <w:r>
        <w:rPr>
          <w:rFonts w:ascii="Calibri" w:eastAsia="Calibri" w:hAnsi="Calibri" w:cs="Calibri"/>
          <w:b/>
          <w:sz w:val="24"/>
          <w:szCs w:val="24"/>
          <w:shd w:val="clear" w:color="auto" w:fill="D9D9D9"/>
        </w:rPr>
        <w:t>Kody CPV</w:t>
      </w:r>
    </w:p>
    <w:p w14:paraId="51DD9D04"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Kod CPV: Symulatory szkoleniowe</w:t>
      </w:r>
    </w:p>
    <w:p w14:paraId="1591A1A4" w14:textId="77777777" w:rsidR="007E2315" w:rsidRDefault="007E2315">
      <w:pPr>
        <w:pBdr>
          <w:top w:val="nil"/>
          <w:left w:val="nil"/>
          <w:bottom w:val="nil"/>
          <w:right w:val="nil"/>
          <w:between w:val="nil"/>
        </w:pBdr>
        <w:spacing w:line="360" w:lineRule="auto"/>
        <w:ind w:left="0" w:hanging="2"/>
        <w:jc w:val="both"/>
        <w:rPr>
          <w:rFonts w:ascii="Calibri" w:eastAsia="Calibri" w:hAnsi="Calibri" w:cs="Calibri"/>
          <w:b/>
          <w:sz w:val="24"/>
          <w:szCs w:val="24"/>
          <w:shd w:val="clear" w:color="auto" w:fill="D9D9D9"/>
        </w:rPr>
      </w:pPr>
    </w:p>
    <w:p w14:paraId="0EF2D990"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b/>
          <w:sz w:val="24"/>
          <w:szCs w:val="24"/>
        </w:rPr>
      </w:pPr>
      <w:r>
        <w:rPr>
          <w:rFonts w:ascii="Calibri" w:eastAsia="Calibri" w:hAnsi="Calibri" w:cs="Calibri"/>
          <w:b/>
          <w:sz w:val="24"/>
          <w:szCs w:val="24"/>
          <w:shd w:val="clear" w:color="auto" w:fill="D9D9D9"/>
        </w:rPr>
        <w:t>UWAGI OGÓLNE:</w:t>
      </w:r>
    </w:p>
    <w:p w14:paraId="159119A5"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lastRenderedPageBreak/>
        <w:t>Wykonawca jest zobowiązany przed przystąpieniem do realizacji przedstawić do akceptacji przedstawiciela Zamawiającego pełniącego nadzór odpowiednie certyfikaty i aprobaty techniczne.</w:t>
      </w:r>
    </w:p>
    <w:p w14:paraId="7A91887C" w14:textId="77777777" w:rsidR="007E2315" w:rsidRDefault="00000000">
      <w:pPr>
        <w:numPr>
          <w:ilvl w:val="0"/>
          <w:numId w:val="5"/>
        </w:num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w przypadku urządzeń wymagających okresowych przeglądów Wykonawca dołączy w formie opisowej zakres oraz harmonogram konserwacji i wymiany pomocniczych elementów składowych wg. instrukcji użytkowania warunki wykonania muszą być spełniane przez cały okres zaprojektowanej trwałości elementów składowych, przy założeniu, że prace konserwacyjne były wykonywane tak, jak zostało to określone na podstawie dostarczonej gwarancji.</w:t>
      </w:r>
    </w:p>
    <w:p w14:paraId="3C2DEA11" w14:textId="77777777" w:rsidR="007E2315" w:rsidRDefault="00000000">
      <w:pPr>
        <w:numPr>
          <w:ilvl w:val="0"/>
          <w:numId w:val="5"/>
        </w:num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Sprzęt powinien być produktem wysokiej jakości, musi być fabrycznie nowy, wolny od wad materiałowych i prawnych. Nie będą akceptowane elementy niepełnowartościowe</w:t>
      </w:r>
    </w:p>
    <w:p w14:paraId="4879731B" w14:textId="77777777" w:rsidR="007E2315" w:rsidRDefault="00000000">
      <w:pPr>
        <w:numPr>
          <w:ilvl w:val="0"/>
          <w:numId w:val="5"/>
        </w:num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 xml:space="preserve">Sprzęt oraz jego wyposażenie są oznakowane w taki sposób, aby możliwa była identyfikacja zarówno produktu jak i producenta. </w:t>
      </w:r>
    </w:p>
    <w:p w14:paraId="76419FFB" w14:textId="77777777" w:rsidR="007E2315" w:rsidRDefault="00000000">
      <w:pPr>
        <w:numPr>
          <w:ilvl w:val="0"/>
          <w:numId w:val="5"/>
        </w:num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 xml:space="preserve">Dostarczony sprzęt musi zawierać wszystkie niezbędne elementy umożliwiające rozpoczęcie pracy takie jak oprogramowanie, sterowniki, itp. </w:t>
      </w:r>
    </w:p>
    <w:p w14:paraId="4EA363D5" w14:textId="77777777" w:rsidR="007E2315" w:rsidRDefault="00000000">
      <w:pPr>
        <w:numPr>
          <w:ilvl w:val="0"/>
          <w:numId w:val="5"/>
        </w:num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 xml:space="preserve">Oferowane urządzenia, oprogramowanie i licencje muszą pochodzić z oficjalnego kanału dystrybucji zgodnie z wymaganiami ich odpowiednich producentów. </w:t>
      </w:r>
    </w:p>
    <w:p w14:paraId="6D39C1C3" w14:textId="77777777" w:rsidR="007E2315" w:rsidRDefault="00000000">
      <w:pPr>
        <w:numPr>
          <w:ilvl w:val="0"/>
          <w:numId w:val="5"/>
        </w:num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 xml:space="preserve">Sprzęt musi spełniać wymagania wynikające z przepisów bezpieczeństwa i higieny pracy oraz wymagania i normy określone w opisach technicznych. </w:t>
      </w:r>
    </w:p>
    <w:p w14:paraId="5BCB3872" w14:textId="77777777" w:rsidR="007E2315" w:rsidRDefault="00000000">
      <w:pPr>
        <w:numPr>
          <w:ilvl w:val="0"/>
          <w:numId w:val="5"/>
        </w:num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W przypadku komputerów stacjonarnych oraz laptopów Zamawiający dopuszcza używany oraz aktywowany wcześniej system operacyjny pod warunkiem zachowania jego legalności. Zamawiający dopuszcza oryginalne atrybuty legalności, na przykład naklejki GML (</w:t>
      </w:r>
      <w:proofErr w:type="spellStart"/>
      <w:r>
        <w:rPr>
          <w:rFonts w:ascii="Calibri" w:eastAsia="Calibri" w:hAnsi="Calibri" w:cs="Calibri"/>
          <w:sz w:val="24"/>
          <w:szCs w:val="24"/>
        </w:rPr>
        <w:t>Genuine</w:t>
      </w:r>
      <w:proofErr w:type="spellEnd"/>
      <w:r>
        <w:rPr>
          <w:rFonts w:ascii="Calibri" w:eastAsia="Calibri" w:hAnsi="Calibri" w:cs="Calibri"/>
          <w:sz w:val="24"/>
          <w:szCs w:val="24"/>
        </w:rPr>
        <w:t xml:space="preserve"> Microsoft </w:t>
      </w:r>
      <w:proofErr w:type="spellStart"/>
      <w:r>
        <w:rPr>
          <w:rFonts w:ascii="Calibri" w:eastAsia="Calibri" w:hAnsi="Calibri" w:cs="Calibri"/>
          <w:sz w:val="24"/>
          <w:szCs w:val="24"/>
        </w:rPr>
        <w:t>Label</w:t>
      </w:r>
      <w:proofErr w:type="spellEnd"/>
      <w:r>
        <w:rPr>
          <w:rFonts w:ascii="Calibri" w:eastAsia="Calibri" w:hAnsi="Calibri" w:cs="Calibri"/>
          <w:sz w:val="24"/>
          <w:szCs w:val="24"/>
        </w:rPr>
        <w:t>) lub naklejki COA (</w:t>
      </w:r>
      <w:proofErr w:type="spellStart"/>
      <w:r>
        <w:rPr>
          <w:rFonts w:ascii="Calibri" w:eastAsia="Calibri" w:hAnsi="Calibri" w:cs="Calibri"/>
          <w:sz w:val="24"/>
          <w:szCs w:val="24"/>
        </w:rPr>
        <w:t>Certificate</w:t>
      </w:r>
      <w:proofErr w:type="spellEnd"/>
      <w:r>
        <w:rPr>
          <w:rFonts w:ascii="Calibri" w:eastAsia="Calibri" w:hAnsi="Calibri" w:cs="Calibri"/>
          <w:sz w:val="24"/>
          <w:szCs w:val="24"/>
        </w:rPr>
        <w:t xml:space="preserve"> of </w:t>
      </w:r>
      <w:proofErr w:type="spellStart"/>
      <w:r>
        <w:rPr>
          <w:rFonts w:ascii="Calibri" w:eastAsia="Calibri" w:hAnsi="Calibri" w:cs="Calibri"/>
          <w:sz w:val="24"/>
          <w:szCs w:val="24"/>
        </w:rPr>
        <w:t>Authenticity</w:t>
      </w:r>
      <w:proofErr w:type="spellEnd"/>
      <w:r>
        <w:rPr>
          <w:rFonts w:ascii="Calibri" w:eastAsia="Calibri" w:hAnsi="Calibri" w:cs="Calibri"/>
          <w:sz w:val="24"/>
          <w:szCs w:val="24"/>
        </w:rPr>
        <w:t xml:space="preserve">) stosowane przez producenta sprzętu lub inną formą uwiarygodniania oryginalności wymaganą przez producenta oprogramowania stosowną w zależności od dostarczanej wersji. Zamawiający dopuszcza instalację oprogramowania przez inne podmioty niż producenta urządzenia. </w:t>
      </w:r>
    </w:p>
    <w:p w14:paraId="1E4148C1" w14:textId="77777777" w:rsidR="007E2315" w:rsidRDefault="00000000">
      <w:pPr>
        <w:numPr>
          <w:ilvl w:val="0"/>
          <w:numId w:val="5"/>
        </w:num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 xml:space="preserve">Zamawiający dopuszcza możliwość zastosowania procedury sprawdzającej legalność zainstalowanego oprogramowania i nie wyklucza żadnej z form weryfikacji legalności oprogramowania, zwłaszcza w przypadku wystąpienia wątpliwości. Zwraca się uwagę, że to na wykonawcy ciąży obowiązek dostarczenia przedmiotu zamówienia zgodnie z obowiązującymi </w:t>
      </w:r>
      <w:r>
        <w:rPr>
          <w:rFonts w:ascii="Calibri" w:eastAsia="Calibri" w:hAnsi="Calibri" w:cs="Calibri"/>
          <w:sz w:val="24"/>
          <w:szCs w:val="24"/>
        </w:rPr>
        <w:lastRenderedPageBreak/>
        <w:t xml:space="preserve">przepisami prawa, co w zakresie oprogramowania przekłada się na obowiązek dostarczenia oprogramowania wolnego od wad fizycznych i prawnych, z licencjami pozwalającymi na zgodne z prawem i postanowieniami licencyjnymi użytkowanie dostarczonego oprogramowania przez zamawiającego. Uzyskanie, zwielokrotnianie i rozpowszechnianie oprogramowania, dokonywane w celu wykonania przedmiotowego zamówienia publicznego, nie może naruszać praw własności intelektualnej żadnej osoby trzeciej i jest zgodne z Ustawą o prawie autorskim i prawach pokrewnych z dnia 4 lutego 1994 r., Prawem własności przemysłowej z dnia 30 czerwca 2000 r. (Dz. U. z 2013, poz.1410) oraz innymi obowiązującymi przepisami polskiego prawa. Certyfikaty i etykiety producenta oprogramowania dołączone do oprogramowania i inne elementy oprogramowania muszą być oryginalne. </w:t>
      </w:r>
    </w:p>
    <w:p w14:paraId="4990D7B3" w14:textId="77777777" w:rsidR="007E2315" w:rsidRDefault="00000000">
      <w:pPr>
        <w:numPr>
          <w:ilvl w:val="0"/>
          <w:numId w:val="5"/>
        </w:num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Zamawiający dopuszcza możliwość przeprowadzenia weryfikacji oryginalności dostarczonych programów komputerowych u Producenta oprogramowania w przypadku wystąpienia wątpliwości co do jego legalności.</w:t>
      </w:r>
    </w:p>
    <w:p w14:paraId="54AFC1B9" w14:textId="77777777" w:rsidR="007E2315" w:rsidRDefault="00000000">
      <w:pPr>
        <w:numPr>
          <w:ilvl w:val="0"/>
          <w:numId w:val="5"/>
        </w:num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Zamawiający wymaga, aby system operacyjny dawał możliwość podłączenia do domeny Active Directory.</w:t>
      </w:r>
    </w:p>
    <w:p w14:paraId="75A7ABEC" w14:textId="77777777" w:rsidR="007E2315" w:rsidRDefault="007E2315">
      <w:pPr>
        <w:pBdr>
          <w:top w:val="nil"/>
          <w:left w:val="nil"/>
          <w:bottom w:val="nil"/>
          <w:right w:val="nil"/>
          <w:between w:val="nil"/>
        </w:pBdr>
        <w:spacing w:line="360" w:lineRule="auto"/>
        <w:ind w:left="0" w:hanging="2"/>
        <w:jc w:val="both"/>
        <w:rPr>
          <w:rFonts w:ascii="Calibri" w:eastAsia="Calibri" w:hAnsi="Calibri" w:cs="Calibri"/>
          <w:sz w:val="24"/>
          <w:szCs w:val="24"/>
        </w:rPr>
      </w:pPr>
    </w:p>
    <w:p w14:paraId="3C7B7525"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 xml:space="preserve">UWAGA! Zastosowane w opisie przedmiotu zamówienia ewentualne nazwy własne / producentów służą tylko i wyłącznie doprecyzowaniu przedmiotu zamówienia i określeniu standardów jakościowych, technicznych i funkcjonalnych. Zamawiający dopuszcza składanie ofert równoważnych (produktów równoważnych nie gorszych pod względem posiadanych parametrów, jakościowych i technicznych) niż produkty określone za pomocą nazw producentów pod warunkiem, że oferowane produkty posiadają parametry techniczne i jakościowe co najmniej takie same jak produkty podane za pomocą nazw producenta w dokumentacji opisującej przedmiot zamówienia. Ofertą równoważną jest przedmiot o takich samych lub lepszych parametrach technicznych, jakościowych, funkcjonalnych spełniający minimalne parametry określone przez Zamawiającego. Zamawiający informuje, iż w razie, gdy w opisie przedmiotu zamówienia znajdują się znaki towarowe, za ofertę równoważną uznaje się ofertę spełniającą parametry indywidualnie wskazanego asortymentu określone przez jego producenta. </w:t>
      </w:r>
    </w:p>
    <w:p w14:paraId="6749E262" w14:textId="77777777" w:rsidR="007E2315" w:rsidRDefault="007E2315">
      <w:pPr>
        <w:pBdr>
          <w:top w:val="nil"/>
          <w:left w:val="nil"/>
          <w:bottom w:val="nil"/>
          <w:right w:val="nil"/>
          <w:between w:val="nil"/>
        </w:pBdr>
        <w:spacing w:line="360" w:lineRule="auto"/>
        <w:ind w:left="0" w:hanging="2"/>
        <w:jc w:val="both"/>
        <w:rPr>
          <w:rFonts w:ascii="Calibri" w:eastAsia="Calibri" w:hAnsi="Calibri" w:cs="Calibri"/>
          <w:sz w:val="24"/>
          <w:szCs w:val="24"/>
        </w:rPr>
      </w:pPr>
    </w:p>
    <w:p w14:paraId="187EB08E"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b/>
          <w:sz w:val="24"/>
          <w:szCs w:val="24"/>
        </w:rPr>
      </w:pPr>
      <w:r>
        <w:rPr>
          <w:rFonts w:ascii="Calibri" w:eastAsia="Calibri" w:hAnsi="Calibri" w:cs="Calibri"/>
          <w:b/>
          <w:sz w:val="24"/>
          <w:szCs w:val="24"/>
        </w:rPr>
        <w:lastRenderedPageBreak/>
        <w:t>Dodatkowe wymagania wobec dostawcy</w:t>
      </w:r>
    </w:p>
    <w:p w14:paraId="4F480117"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Cena zawiera koszt transportu, montażu, uruchomienia i przeszkolenia z obsługi.</w:t>
      </w:r>
    </w:p>
    <w:p w14:paraId="185EB077"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 xml:space="preserve">Szkolenie z uruchomienia sprzętu (w sensie technicznym urządzenia), wykorzystania podstawowych funkcjonalności oprogramowania i zamknięcia systemu (sprzęt oraz oprogramowanie). Szkolenie min.  1 godzina dla min. 2 pracowników Zamawiającego. </w:t>
      </w:r>
    </w:p>
    <w:p w14:paraId="03A4884C"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 xml:space="preserve">Do urządzenia jest dołączana instrukcja obsługi zawierająca dokumentację techniczną. </w:t>
      </w:r>
    </w:p>
    <w:p w14:paraId="5A0D6E86" w14:textId="77777777" w:rsidR="007E2315" w:rsidRDefault="007E2315">
      <w:pPr>
        <w:pBdr>
          <w:top w:val="nil"/>
          <w:left w:val="nil"/>
          <w:bottom w:val="nil"/>
          <w:right w:val="nil"/>
          <w:between w:val="nil"/>
        </w:pBdr>
        <w:spacing w:line="360" w:lineRule="auto"/>
        <w:ind w:left="0" w:hanging="2"/>
        <w:jc w:val="both"/>
        <w:rPr>
          <w:rFonts w:ascii="Calibri" w:eastAsia="Calibri" w:hAnsi="Calibri" w:cs="Calibri"/>
          <w:sz w:val="24"/>
          <w:szCs w:val="24"/>
        </w:rPr>
      </w:pPr>
    </w:p>
    <w:p w14:paraId="5055FD3F"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b/>
          <w:sz w:val="24"/>
          <w:szCs w:val="24"/>
        </w:rPr>
        <w:t>Gwarancja:</w:t>
      </w:r>
      <w:r>
        <w:rPr>
          <w:rFonts w:ascii="Calibri" w:eastAsia="Calibri" w:hAnsi="Calibri" w:cs="Calibri"/>
          <w:sz w:val="24"/>
          <w:szCs w:val="24"/>
        </w:rPr>
        <w:t xml:space="preserve"> min. 12 miesięcy (gwarancja producenta lub dostawcy - dot. wszystkich artykułów). Dostawca może  zadeklarować wydłużenie okresu  gwarancji – wówczas zostaną mu przyznane  dodatkowe  punkty w kryterium </w:t>
      </w:r>
      <w:proofErr w:type="spellStart"/>
      <w:r>
        <w:rPr>
          <w:rFonts w:ascii="Calibri" w:eastAsia="Calibri" w:hAnsi="Calibri" w:cs="Calibri"/>
          <w:sz w:val="24"/>
          <w:szCs w:val="24"/>
        </w:rPr>
        <w:t>pozacenowym</w:t>
      </w:r>
      <w:proofErr w:type="spellEnd"/>
      <w:r>
        <w:rPr>
          <w:rFonts w:ascii="Calibri" w:eastAsia="Calibri" w:hAnsi="Calibri" w:cs="Calibri"/>
          <w:sz w:val="24"/>
          <w:szCs w:val="24"/>
        </w:rPr>
        <w:t xml:space="preserve">. </w:t>
      </w:r>
    </w:p>
    <w:p w14:paraId="0DE12950" w14:textId="77777777" w:rsidR="007E2315" w:rsidRDefault="007E2315">
      <w:pPr>
        <w:pBdr>
          <w:top w:val="nil"/>
          <w:left w:val="nil"/>
          <w:bottom w:val="nil"/>
          <w:right w:val="nil"/>
          <w:between w:val="nil"/>
        </w:pBdr>
        <w:spacing w:line="360" w:lineRule="auto"/>
        <w:ind w:left="0" w:hanging="2"/>
        <w:jc w:val="both"/>
        <w:rPr>
          <w:rFonts w:ascii="Calibri" w:eastAsia="Calibri" w:hAnsi="Calibri" w:cs="Calibri"/>
          <w:sz w:val="24"/>
          <w:szCs w:val="24"/>
        </w:rPr>
      </w:pPr>
    </w:p>
    <w:p w14:paraId="11FAAA39"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b/>
          <w:sz w:val="24"/>
          <w:szCs w:val="24"/>
          <w:shd w:val="clear" w:color="auto" w:fill="D9D9D9"/>
        </w:rPr>
        <w:t>Termin  realizacji:</w:t>
      </w:r>
    </w:p>
    <w:p w14:paraId="5860FD1C"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 xml:space="preserve"> 10 dni kalendarzowych licząc od dnia zawarcia umowy</w:t>
      </w:r>
    </w:p>
    <w:p w14:paraId="1BDB020D"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 xml:space="preserve"> </w:t>
      </w:r>
    </w:p>
    <w:p w14:paraId="3BEA6F42"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b/>
          <w:sz w:val="24"/>
          <w:szCs w:val="24"/>
          <w:shd w:val="clear" w:color="auto" w:fill="D9D9D9"/>
        </w:rPr>
        <w:t>Opis przedmiotu zamówienia:</w:t>
      </w:r>
    </w:p>
    <w:p w14:paraId="2BBB1C35"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Symulator wózka widłowego umożliwia:</w:t>
      </w:r>
    </w:p>
    <w:p w14:paraId="4435DFF1"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 bezstresową naukę kierowania pojazdem</w:t>
      </w:r>
    </w:p>
    <w:p w14:paraId="61DCED5A"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 prawidłowy załadunek i rozładunek towaru</w:t>
      </w:r>
    </w:p>
    <w:p w14:paraId="738A7680"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 jazdę i manewrowanie maszyną z ładunkiem</w:t>
      </w:r>
    </w:p>
    <w:p w14:paraId="21F1006B"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 przemieszczanie ładunków o zróżnicowanej masie (od 5 kg do 1200 kg)</w:t>
      </w:r>
    </w:p>
    <w:p w14:paraId="35A9BC59"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 załadunek na regały o zróżnicowanej nośności półek</w:t>
      </w:r>
    </w:p>
    <w:p w14:paraId="4BAB7401"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 naukę kierowania pojazdem również w niekorzystnych warunkach atmosferycznych (mgła, noc)</w:t>
      </w:r>
    </w:p>
    <w:p w14:paraId="0B8E23C2"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 symulację jazdy po spożyciu alkoholu (wyłączona / 0,5 / 1 / 2 promile)</w:t>
      </w:r>
    </w:p>
    <w:p w14:paraId="4A4EE25C"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Symulator kontroluje następujące zachowania kursanta:</w:t>
      </w:r>
    </w:p>
    <w:p w14:paraId="4F4EAF66"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 xml:space="preserve">– jazda bez świateł </w:t>
      </w:r>
      <w:proofErr w:type="spellStart"/>
      <w:r>
        <w:rPr>
          <w:rFonts w:ascii="Calibri" w:eastAsia="Calibri" w:hAnsi="Calibri" w:cs="Calibri"/>
          <w:sz w:val="24"/>
          <w:szCs w:val="24"/>
        </w:rPr>
        <w:t>świateł</w:t>
      </w:r>
      <w:proofErr w:type="spellEnd"/>
      <w:r>
        <w:rPr>
          <w:rFonts w:ascii="Calibri" w:eastAsia="Calibri" w:hAnsi="Calibri" w:cs="Calibri"/>
          <w:sz w:val="24"/>
          <w:szCs w:val="24"/>
        </w:rPr>
        <w:t xml:space="preserve"> wymaganych zależnie od warunków</w:t>
      </w:r>
    </w:p>
    <w:p w14:paraId="18ABBCF1"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 jazda bez zapiętego pasa bezpieczeństwa</w:t>
      </w:r>
    </w:p>
    <w:p w14:paraId="0F7C17B6"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 błędy obsługi skrzyni biegów (np. włączenie biegu wstecznego, kiedy pojazd jeszcze toczy się do przodu)</w:t>
      </w:r>
    </w:p>
    <w:p w14:paraId="26A65066"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 przekroczenie dopuszczalnego dla maszyny obciążenia ładunkiem</w:t>
      </w:r>
    </w:p>
    <w:p w14:paraId="55672422"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lastRenderedPageBreak/>
        <w:t>– niebezpieczne nachylenie maszyny</w:t>
      </w:r>
    </w:p>
    <w:p w14:paraId="70E20656"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 przekroczenie zakresu ruchu osprzętu (sygnalizacja dźwiękowa)</w:t>
      </w:r>
    </w:p>
    <w:p w14:paraId="2A1A1737"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 oderwanie kół pojazdu od nawierzchni (groźba wywrócenia)</w:t>
      </w:r>
    </w:p>
    <w:p w14:paraId="45F96A21"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Opisy błędów są wyświetlane na ekranie, a ponadto zapisywanie w raporcie dostępnym po zakończeniu ćwiczenia.</w:t>
      </w:r>
    </w:p>
    <w:p w14:paraId="0C6942F7"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Funkcjonalność symulatora:</w:t>
      </w:r>
    </w:p>
    <w:p w14:paraId="3D3AC271"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 symulacja wózka widłowego o napędzie elektrycznym i spalinowym (benzyna i diesel)</w:t>
      </w:r>
    </w:p>
    <w:p w14:paraId="1242322F"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 komunikaty wyświetlane na ekranie i rejestrowane w raporcie z możliwością wydruku (kolejność uruchamiania, dźwigany ciężar, obroty jak też kolizje i inne błędy obsługi)</w:t>
      </w:r>
    </w:p>
    <w:p w14:paraId="108BF358"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 makieta kabiny operatora w skali 1:1 z oryginalnym fotelem</w:t>
      </w:r>
    </w:p>
    <w:p w14:paraId="64032845"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 kontrolery jazdy: kierownica, pedały (3 szt. możliwość zmiany funkcji), biegi (1, 2, Auto), kierunek jazdy (D, N, R), stacyjka, oświetlenie (jazda, robocze)</w:t>
      </w:r>
    </w:p>
    <w:p w14:paraId="682CCCD6"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 kontrolery pracy: 4 dźwignie rozdzielacza (3 szt. ruch wideł + 1 szt. ruch osprzętu dodatkowego lub wideł)</w:t>
      </w:r>
    </w:p>
    <w:p w14:paraId="19BB0B8E"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 dźwignia hamulca postojowego</w:t>
      </w:r>
    </w:p>
    <w:p w14:paraId="37B709F3"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 pas bezpieczeństwa biodrowy z czujnikiem zapięcia (symulator wykrywa i rejestruje jazdę bez zapiętego pasa)</w:t>
      </w:r>
    </w:p>
    <w:p w14:paraId="04056E12"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 3 x TV LCD min. 49’: 3 TV zamontowane pionowo z przodu pod kątem 60 st. względem siebie zapewniają panoramiczny widok 180 st.,</w:t>
      </w:r>
    </w:p>
    <w:p w14:paraId="5F5C6441"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 Zasilanie: 230V 50Hz 1000W</w:t>
      </w:r>
    </w:p>
    <w:p w14:paraId="506E6D64" w14:textId="77777777" w:rsidR="00BC1516" w:rsidRDefault="00BC1516">
      <w:pPr>
        <w:pBdr>
          <w:top w:val="nil"/>
          <w:left w:val="nil"/>
          <w:bottom w:val="nil"/>
          <w:right w:val="nil"/>
          <w:between w:val="nil"/>
        </w:pBdr>
        <w:spacing w:line="360" w:lineRule="auto"/>
        <w:ind w:left="0" w:hanging="2"/>
        <w:jc w:val="both"/>
        <w:rPr>
          <w:rFonts w:ascii="Calibri" w:eastAsia="Calibri" w:hAnsi="Calibri" w:cs="Calibri"/>
          <w:b/>
          <w:sz w:val="24"/>
          <w:szCs w:val="24"/>
        </w:rPr>
      </w:pPr>
    </w:p>
    <w:p w14:paraId="5F60746D" w14:textId="0BAB948C" w:rsidR="007E2315" w:rsidRDefault="00000000">
      <w:pPr>
        <w:pBdr>
          <w:top w:val="nil"/>
          <w:left w:val="nil"/>
          <w:bottom w:val="nil"/>
          <w:right w:val="nil"/>
          <w:between w:val="nil"/>
        </w:pBdr>
        <w:spacing w:line="360" w:lineRule="auto"/>
        <w:ind w:left="0" w:hanging="2"/>
        <w:jc w:val="both"/>
        <w:rPr>
          <w:rFonts w:ascii="Calibri" w:eastAsia="Calibri" w:hAnsi="Calibri" w:cs="Calibri"/>
          <w:b/>
          <w:sz w:val="24"/>
          <w:szCs w:val="24"/>
        </w:rPr>
      </w:pPr>
      <w:r>
        <w:rPr>
          <w:rFonts w:ascii="Calibri" w:eastAsia="Calibri" w:hAnsi="Calibri" w:cs="Calibri"/>
          <w:b/>
          <w:sz w:val="24"/>
          <w:szCs w:val="24"/>
        </w:rPr>
        <w:t>Specyfikacja sprzętowa zestawu symulatora</w:t>
      </w:r>
    </w:p>
    <w:p w14:paraId="125F5550" w14:textId="77777777" w:rsidR="007E2315" w:rsidRDefault="007E2315">
      <w:pPr>
        <w:pBdr>
          <w:top w:val="nil"/>
          <w:left w:val="nil"/>
          <w:bottom w:val="nil"/>
          <w:right w:val="nil"/>
          <w:between w:val="nil"/>
        </w:pBdr>
        <w:spacing w:line="360" w:lineRule="auto"/>
        <w:ind w:left="0" w:hanging="2"/>
        <w:jc w:val="both"/>
        <w:rPr>
          <w:rFonts w:ascii="Calibri" w:eastAsia="Calibri" w:hAnsi="Calibri" w:cs="Calibri"/>
          <w:b/>
          <w:sz w:val="24"/>
          <w:szCs w:val="24"/>
        </w:rPr>
      </w:pPr>
    </w:p>
    <w:tbl>
      <w:tblPr>
        <w:tblStyle w:val="a5"/>
        <w:tblW w:w="95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2700"/>
        <w:gridCol w:w="945"/>
        <w:gridCol w:w="5100"/>
      </w:tblGrid>
      <w:tr w:rsidR="007E2315" w14:paraId="0FBCA975" w14:textId="77777777">
        <w:tc>
          <w:tcPr>
            <w:tcW w:w="810" w:type="dxa"/>
            <w:shd w:val="clear" w:color="auto" w:fill="auto"/>
            <w:tcMar>
              <w:top w:w="100" w:type="dxa"/>
              <w:left w:w="100" w:type="dxa"/>
              <w:bottom w:w="100" w:type="dxa"/>
              <w:right w:w="100" w:type="dxa"/>
            </w:tcMar>
          </w:tcPr>
          <w:p w14:paraId="6E589E20" w14:textId="77777777" w:rsidR="007E2315" w:rsidRDefault="00000000">
            <w:pPr>
              <w:widowControl w:val="0"/>
              <w:pBdr>
                <w:top w:val="nil"/>
                <w:left w:val="nil"/>
                <w:bottom w:val="nil"/>
                <w:right w:val="nil"/>
                <w:between w:val="nil"/>
              </w:pBdr>
              <w:spacing w:line="240" w:lineRule="auto"/>
              <w:ind w:left="0" w:hanging="2"/>
              <w:rPr>
                <w:rFonts w:ascii="Calibri" w:eastAsia="Calibri" w:hAnsi="Calibri" w:cs="Calibri"/>
                <w:b/>
                <w:sz w:val="24"/>
                <w:szCs w:val="24"/>
              </w:rPr>
            </w:pPr>
            <w:r>
              <w:rPr>
                <w:rFonts w:ascii="Calibri" w:eastAsia="Calibri" w:hAnsi="Calibri" w:cs="Calibri"/>
                <w:b/>
                <w:sz w:val="24"/>
                <w:szCs w:val="24"/>
              </w:rPr>
              <w:t>Lp.</w:t>
            </w:r>
          </w:p>
        </w:tc>
        <w:tc>
          <w:tcPr>
            <w:tcW w:w="2700" w:type="dxa"/>
            <w:shd w:val="clear" w:color="auto" w:fill="auto"/>
            <w:tcMar>
              <w:top w:w="100" w:type="dxa"/>
              <w:left w:w="100" w:type="dxa"/>
              <w:bottom w:w="100" w:type="dxa"/>
              <w:right w:w="100" w:type="dxa"/>
            </w:tcMar>
          </w:tcPr>
          <w:p w14:paraId="58B71714" w14:textId="77777777" w:rsidR="007E2315" w:rsidRDefault="00000000">
            <w:pPr>
              <w:widowControl w:val="0"/>
              <w:pBdr>
                <w:top w:val="nil"/>
                <w:left w:val="nil"/>
                <w:bottom w:val="nil"/>
                <w:right w:val="nil"/>
                <w:between w:val="nil"/>
              </w:pBdr>
              <w:spacing w:line="240" w:lineRule="auto"/>
              <w:ind w:left="0" w:hanging="2"/>
              <w:rPr>
                <w:rFonts w:ascii="Calibri" w:eastAsia="Calibri" w:hAnsi="Calibri" w:cs="Calibri"/>
                <w:b/>
                <w:sz w:val="24"/>
                <w:szCs w:val="24"/>
              </w:rPr>
            </w:pPr>
            <w:r>
              <w:rPr>
                <w:rFonts w:ascii="Calibri" w:eastAsia="Calibri" w:hAnsi="Calibri" w:cs="Calibri"/>
                <w:b/>
                <w:sz w:val="24"/>
                <w:szCs w:val="24"/>
              </w:rPr>
              <w:t>Nazwa</w:t>
            </w:r>
          </w:p>
        </w:tc>
        <w:tc>
          <w:tcPr>
            <w:tcW w:w="945" w:type="dxa"/>
            <w:shd w:val="clear" w:color="auto" w:fill="auto"/>
            <w:tcMar>
              <w:top w:w="100" w:type="dxa"/>
              <w:left w:w="100" w:type="dxa"/>
              <w:bottom w:w="100" w:type="dxa"/>
              <w:right w:w="100" w:type="dxa"/>
            </w:tcMar>
          </w:tcPr>
          <w:p w14:paraId="02FD3203" w14:textId="77777777" w:rsidR="007E2315" w:rsidRDefault="00000000">
            <w:pPr>
              <w:widowControl w:val="0"/>
              <w:pBdr>
                <w:top w:val="nil"/>
                <w:left w:val="nil"/>
                <w:bottom w:val="nil"/>
                <w:right w:val="nil"/>
                <w:between w:val="nil"/>
              </w:pBdr>
              <w:spacing w:line="240" w:lineRule="auto"/>
              <w:ind w:left="0" w:hanging="2"/>
              <w:rPr>
                <w:rFonts w:ascii="Calibri" w:eastAsia="Calibri" w:hAnsi="Calibri" w:cs="Calibri"/>
                <w:b/>
                <w:sz w:val="24"/>
                <w:szCs w:val="24"/>
              </w:rPr>
            </w:pPr>
            <w:r>
              <w:rPr>
                <w:rFonts w:ascii="Calibri" w:eastAsia="Calibri" w:hAnsi="Calibri" w:cs="Calibri"/>
                <w:b/>
                <w:sz w:val="24"/>
                <w:szCs w:val="24"/>
              </w:rPr>
              <w:t>Liczba sztuk</w:t>
            </w:r>
          </w:p>
        </w:tc>
        <w:tc>
          <w:tcPr>
            <w:tcW w:w="5100" w:type="dxa"/>
            <w:shd w:val="clear" w:color="auto" w:fill="auto"/>
            <w:tcMar>
              <w:top w:w="100" w:type="dxa"/>
              <w:left w:w="100" w:type="dxa"/>
              <w:bottom w:w="100" w:type="dxa"/>
              <w:right w:w="100" w:type="dxa"/>
            </w:tcMar>
          </w:tcPr>
          <w:p w14:paraId="4674451A" w14:textId="77777777" w:rsidR="007E2315" w:rsidRDefault="00000000">
            <w:pPr>
              <w:widowControl w:val="0"/>
              <w:pBdr>
                <w:top w:val="nil"/>
                <w:left w:val="nil"/>
                <w:bottom w:val="nil"/>
                <w:right w:val="nil"/>
                <w:between w:val="nil"/>
              </w:pBdr>
              <w:spacing w:line="240" w:lineRule="auto"/>
              <w:ind w:left="0" w:hanging="2"/>
              <w:rPr>
                <w:rFonts w:ascii="Calibri" w:eastAsia="Calibri" w:hAnsi="Calibri" w:cs="Calibri"/>
                <w:b/>
                <w:sz w:val="24"/>
                <w:szCs w:val="24"/>
              </w:rPr>
            </w:pPr>
            <w:r>
              <w:rPr>
                <w:rFonts w:ascii="Calibri" w:eastAsia="Calibri" w:hAnsi="Calibri" w:cs="Calibri"/>
                <w:b/>
                <w:sz w:val="24"/>
                <w:szCs w:val="24"/>
              </w:rPr>
              <w:t>Opis</w:t>
            </w:r>
          </w:p>
          <w:p w14:paraId="758BD022" w14:textId="77777777" w:rsidR="007E2315" w:rsidRDefault="007E2315">
            <w:pPr>
              <w:widowControl w:val="0"/>
              <w:pBdr>
                <w:top w:val="nil"/>
                <w:left w:val="nil"/>
                <w:bottom w:val="nil"/>
                <w:right w:val="nil"/>
                <w:between w:val="nil"/>
              </w:pBdr>
              <w:spacing w:line="240" w:lineRule="auto"/>
              <w:ind w:left="0" w:hanging="2"/>
              <w:rPr>
                <w:rFonts w:ascii="Calibri" w:eastAsia="Calibri" w:hAnsi="Calibri" w:cs="Calibri"/>
                <w:b/>
                <w:sz w:val="24"/>
                <w:szCs w:val="24"/>
              </w:rPr>
            </w:pPr>
          </w:p>
        </w:tc>
      </w:tr>
      <w:tr w:rsidR="007E2315" w14:paraId="1E818455" w14:textId="77777777">
        <w:tc>
          <w:tcPr>
            <w:tcW w:w="810" w:type="dxa"/>
            <w:shd w:val="clear" w:color="auto" w:fill="auto"/>
            <w:tcMar>
              <w:top w:w="100" w:type="dxa"/>
              <w:left w:w="100" w:type="dxa"/>
              <w:bottom w:w="100" w:type="dxa"/>
              <w:right w:w="100" w:type="dxa"/>
            </w:tcMar>
          </w:tcPr>
          <w:p w14:paraId="53BD9FC8" w14:textId="77777777" w:rsidR="007E2315" w:rsidRDefault="00000000">
            <w:pPr>
              <w:widowControl w:val="0"/>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t>1</w:t>
            </w:r>
          </w:p>
        </w:tc>
        <w:tc>
          <w:tcPr>
            <w:tcW w:w="2700" w:type="dxa"/>
            <w:shd w:val="clear" w:color="auto" w:fill="auto"/>
            <w:tcMar>
              <w:top w:w="100" w:type="dxa"/>
              <w:left w:w="100" w:type="dxa"/>
              <w:bottom w:w="100" w:type="dxa"/>
              <w:right w:w="100" w:type="dxa"/>
            </w:tcMar>
          </w:tcPr>
          <w:p w14:paraId="2CA790ED" w14:textId="77777777" w:rsidR="007E2315" w:rsidRDefault="00000000">
            <w:pPr>
              <w:widowControl w:val="0"/>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t>jednostka centralna</w:t>
            </w:r>
          </w:p>
          <w:p w14:paraId="336FA2B3" w14:textId="77777777" w:rsidR="007E2315" w:rsidRDefault="007E2315">
            <w:pPr>
              <w:widowControl w:val="0"/>
              <w:pBdr>
                <w:top w:val="nil"/>
                <w:left w:val="nil"/>
                <w:bottom w:val="nil"/>
                <w:right w:val="nil"/>
                <w:between w:val="nil"/>
              </w:pBdr>
              <w:spacing w:line="240" w:lineRule="auto"/>
              <w:ind w:left="0" w:hanging="2"/>
              <w:rPr>
                <w:rFonts w:ascii="Calibri" w:eastAsia="Calibri" w:hAnsi="Calibri" w:cs="Calibri"/>
                <w:sz w:val="24"/>
                <w:szCs w:val="24"/>
              </w:rPr>
            </w:pPr>
          </w:p>
        </w:tc>
        <w:tc>
          <w:tcPr>
            <w:tcW w:w="945" w:type="dxa"/>
            <w:shd w:val="clear" w:color="auto" w:fill="auto"/>
            <w:tcMar>
              <w:top w:w="100" w:type="dxa"/>
              <w:left w:w="100" w:type="dxa"/>
              <w:bottom w:w="100" w:type="dxa"/>
              <w:right w:w="100" w:type="dxa"/>
            </w:tcMar>
          </w:tcPr>
          <w:p w14:paraId="5CC17542" w14:textId="77777777" w:rsidR="007E2315" w:rsidRDefault="00000000">
            <w:pPr>
              <w:widowControl w:val="0"/>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t>1</w:t>
            </w:r>
          </w:p>
        </w:tc>
        <w:tc>
          <w:tcPr>
            <w:tcW w:w="5100" w:type="dxa"/>
            <w:shd w:val="clear" w:color="auto" w:fill="auto"/>
            <w:tcMar>
              <w:top w:w="100" w:type="dxa"/>
              <w:left w:w="100" w:type="dxa"/>
              <w:bottom w:w="100" w:type="dxa"/>
              <w:right w:w="100" w:type="dxa"/>
            </w:tcMar>
          </w:tcPr>
          <w:p w14:paraId="04BC42B7" w14:textId="77777777" w:rsidR="007E2315" w:rsidRDefault="00000000">
            <w:pPr>
              <w:widowControl w:val="0"/>
              <w:numPr>
                <w:ilvl w:val="0"/>
                <w:numId w:val="1"/>
              </w:numPr>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t>Procesor o taktowaniu min. 3,6 GHz</w:t>
            </w:r>
          </w:p>
          <w:p w14:paraId="455822DF" w14:textId="77777777" w:rsidR="007E2315" w:rsidRDefault="00000000">
            <w:pPr>
              <w:widowControl w:val="0"/>
              <w:numPr>
                <w:ilvl w:val="0"/>
                <w:numId w:val="1"/>
              </w:numPr>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t>RAM min. 4GB DDR4 min. 2133 MHz</w:t>
            </w:r>
          </w:p>
          <w:p w14:paraId="613EAE49" w14:textId="77777777" w:rsidR="007E2315" w:rsidRDefault="00000000">
            <w:pPr>
              <w:widowControl w:val="0"/>
              <w:numPr>
                <w:ilvl w:val="0"/>
                <w:numId w:val="1"/>
              </w:numPr>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t>SSD min. 240GB SATA 3.0</w:t>
            </w:r>
          </w:p>
          <w:p w14:paraId="3CB1083A" w14:textId="77777777" w:rsidR="007E2315" w:rsidRDefault="00000000">
            <w:pPr>
              <w:widowControl w:val="0"/>
              <w:numPr>
                <w:ilvl w:val="0"/>
                <w:numId w:val="1"/>
              </w:numPr>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t>Napęd DVD-RW SATA</w:t>
            </w:r>
          </w:p>
          <w:p w14:paraId="6E956D83" w14:textId="77777777" w:rsidR="007E2315" w:rsidRDefault="00000000">
            <w:pPr>
              <w:widowControl w:val="0"/>
              <w:numPr>
                <w:ilvl w:val="0"/>
                <w:numId w:val="1"/>
              </w:numPr>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t>Karta grafiki do obsługi 3 ekranów</w:t>
            </w:r>
          </w:p>
          <w:p w14:paraId="75972FA0" w14:textId="77777777" w:rsidR="007E2315" w:rsidRDefault="00000000">
            <w:pPr>
              <w:widowControl w:val="0"/>
              <w:numPr>
                <w:ilvl w:val="0"/>
                <w:numId w:val="1"/>
              </w:numPr>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t>Zasilacz min. 700W</w:t>
            </w:r>
          </w:p>
          <w:p w14:paraId="440B02D6" w14:textId="77777777" w:rsidR="007E2315" w:rsidRDefault="00000000">
            <w:pPr>
              <w:widowControl w:val="0"/>
              <w:numPr>
                <w:ilvl w:val="0"/>
                <w:numId w:val="1"/>
              </w:numPr>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lastRenderedPageBreak/>
              <w:t>Klawiatura przewodowa + myszka</w:t>
            </w:r>
          </w:p>
          <w:p w14:paraId="7578B35D" w14:textId="77777777" w:rsidR="007E2315" w:rsidRDefault="00000000">
            <w:pPr>
              <w:widowControl w:val="0"/>
              <w:numPr>
                <w:ilvl w:val="0"/>
                <w:numId w:val="1"/>
              </w:numPr>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t xml:space="preserve">Obudowa </w:t>
            </w:r>
            <w:proofErr w:type="spellStart"/>
            <w:r>
              <w:rPr>
                <w:rFonts w:ascii="Calibri" w:eastAsia="Calibri" w:hAnsi="Calibri" w:cs="Calibri"/>
                <w:sz w:val="24"/>
                <w:szCs w:val="24"/>
              </w:rPr>
              <w:t>microATX</w:t>
            </w:r>
            <w:proofErr w:type="spellEnd"/>
          </w:p>
          <w:p w14:paraId="3285FF02" w14:textId="77777777" w:rsidR="007E2315" w:rsidRDefault="00000000">
            <w:pPr>
              <w:widowControl w:val="0"/>
              <w:numPr>
                <w:ilvl w:val="0"/>
                <w:numId w:val="1"/>
              </w:numPr>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t>System operacyjny: Zainstalowany system operacyjny kompatybilny z posiadanym przez Zamawiającego – najnowsza wersja (Zamawiający posiada  system WINDOWS)</w:t>
            </w:r>
          </w:p>
          <w:p w14:paraId="5994ABE5" w14:textId="77777777" w:rsidR="007E2315" w:rsidRDefault="00000000">
            <w:pPr>
              <w:widowControl w:val="0"/>
              <w:numPr>
                <w:ilvl w:val="0"/>
                <w:numId w:val="6"/>
              </w:numPr>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t xml:space="preserve">Zainstalowany system operacyjny z możliwością </w:t>
            </w:r>
            <w:proofErr w:type="spellStart"/>
            <w:r>
              <w:rPr>
                <w:rFonts w:ascii="Calibri" w:eastAsia="Calibri" w:hAnsi="Calibri" w:cs="Calibri"/>
                <w:sz w:val="24"/>
                <w:szCs w:val="24"/>
              </w:rPr>
              <w:t>reinstalacji</w:t>
            </w:r>
            <w:proofErr w:type="spellEnd"/>
            <w:r>
              <w:rPr>
                <w:rFonts w:ascii="Calibri" w:eastAsia="Calibri" w:hAnsi="Calibri" w:cs="Calibri"/>
                <w:sz w:val="24"/>
                <w:szCs w:val="24"/>
              </w:rPr>
              <w:t xml:space="preserve"> systemu operacyjnego z nośnika zewnętrznego. System operacyjny powinien posiadać następujące cechy:</w:t>
            </w:r>
          </w:p>
          <w:p w14:paraId="37934490" w14:textId="77777777" w:rsidR="007E2315" w:rsidRDefault="00000000">
            <w:pPr>
              <w:widowControl w:val="0"/>
              <w:numPr>
                <w:ilvl w:val="0"/>
                <w:numId w:val="6"/>
              </w:numPr>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t>Licencja na zaoferowany system operacyjny musi być w pełni zgodna z warunkami licencjonowania producenta oprogramowania,</w:t>
            </w:r>
          </w:p>
          <w:p w14:paraId="27BA1005" w14:textId="77777777" w:rsidR="007E2315" w:rsidRDefault="00000000">
            <w:pPr>
              <w:widowControl w:val="0"/>
              <w:numPr>
                <w:ilvl w:val="0"/>
                <w:numId w:val="6"/>
              </w:numPr>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t xml:space="preserve">Możliwość dokonywania bezpłatnych aktualizacji i poprawek w ramach wersji systemu operacyjnego poprzez Internet, mechanizmem udostępnianym przez producenta systemu z możliwością wyboru instalowanych poprawek oraz mechanizmem sprawdzającym, które z poprawek są potrzebne, </w:t>
            </w:r>
          </w:p>
          <w:p w14:paraId="28056323" w14:textId="77777777" w:rsidR="007E2315" w:rsidRDefault="00000000">
            <w:pPr>
              <w:widowControl w:val="0"/>
              <w:numPr>
                <w:ilvl w:val="0"/>
                <w:numId w:val="6"/>
              </w:numPr>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t xml:space="preserve">Dostęp do konfiguracji polityki  zasad grupowych umożliwiających  pojedynczemu użytkownikowi zarządzenie ustawieniami  obiektów, tj. zestaw reguł definiujących lub ograniczających funkcjonalność systemu lub aplikacji, </w:t>
            </w:r>
          </w:p>
          <w:p w14:paraId="71B90EF4" w14:textId="77777777" w:rsidR="007E2315" w:rsidRDefault="00000000">
            <w:pPr>
              <w:widowControl w:val="0"/>
              <w:numPr>
                <w:ilvl w:val="0"/>
                <w:numId w:val="6"/>
              </w:numPr>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t xml:space="preserve">Aktualizacja  oprogramowania  przy użyciu opcji  pozwalającej  konfigurować  aktualizacje    wymagające  restartowania komputera, w taki sposób,  aby  nie były pobierane wtedy, gdy komputer musi być dostępny, </w:t>
            </w:r>
          </w:p>
          <w:p w14:paraId="637F8D4A" w14:textId="77777777" w:rsidR="007E2315" w:rsidRDefault="00000000">
            <w:pPr>
              <w:widowControl w:val="0"/>
              <w:numPr>
                <w:ilvl w:val="0"/>
                <w:numId w:val="6"/>
              </w:numPr>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t>Możliwość dokonywania aktualizacji i poprawek systemu poprzez mechanizm zarządzany przez Administratora systemu Zamawiającego,</w:t>
            </w:r>
          </w:p>
          <w:p w14:paraId="2F5C4A64" w14:textId="77777777" w:rsidR="007E2315" w:rsidRDefault="00000000">
            <w:pPr>
              <w:widowControl w:val="0"/>
              <w:numPr>
                <w:ilvl w:val="0"/>
                <w:numId w:val="6"/>
              </w:numPr>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t>Wbudowana zapora internetowa (firewall) dla ochrony połączeń internetowych; zintegrowana z systemem konsola do zarządzania ustawieniami zapory i regułami IP v4 i v6,</w:t>
            </w:r>
          </w:p>
          <w:p w14:paraId="029EB77F" w14:textId="77777777" w:rsidR="007E2315" w:rsidRDefault="00000000">
            <w:pPr>
              <w:widowControl w:val="0"/>
              <w:numPr>
                <w:ilvl w:val="0"/>
                <w:numId w:val="6"/>
              </w:numPr>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t>Wbudowane mechanizmy ochrony antywirusowej i przeciw złośliwemu oprogramowaniu z zapewnionymi bezpłatnymi aktualizacjami,</w:t>
            </w:r>
          </w:p>
          <w:p w14:paraId="1DF23C76" w14:textId="77777777" w:rsidR="007E2315" w:rsidRDefault="00000000">
            <w:pPr>
              <w:widowControl w:val="0"/>
              <w:numPr>
                <w:ilvl w:val="0"/>
                <w:numId w:val="6"/>
              </w:numPr>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lastRenderedPageBreak/>
              <w:t>Graficzne środowisko, w tym  instalacji i konfiguracji dostępne w języku polskim,</w:t>
            </w:r>
          </w:p>
          <w:p w14:paraId="71062C9F" w14:textId="77777777" w:rsidR="007E2315" w:rsidRDefault="00000000">
            <w:pPr>
              <w:widowControl w:val="0"/>
              <w:numPr>
                <w:ilvl w:val="0"/>
                <w:numId w:val="6"/>
              </w:numPr>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t xml:space="preserve">Wsparcie dla większości powszechnie używanych urządzeń peryferyjnych (drukarek, urządzeń sieciowych, standardów USB, </w:t>
            </w:r>
            <w:proofErr w:type="spellStart"/>
            <w:r>
              <w:rPr>
                <w:rFonts w:ascii="Calibri" w:eastAsia="Calibri" w:hAnsi="Calibri" w:cs="Calibri"/>
                <w:sz w:val="24"/>
                <w:szCs w:val="24"/>
              </w:rPr>
              <w:t>Plug&amp;Play</w:t>
            </w:r>
            <w:proofErr w:type="spellEnd"/>
            <w:r>
              <w:rPr>
                <w:rFonts w:ascii="Calibri" w:eastAsia="Calibri" w:hAnsi="Calibri" w:cs="Calibri"/>
                <w:sz w:val="24"/>
                <w:szCs w:val="24"/>
              </w:rPr>
              <w:t>, Wi-Fi),</w:t>
            </w:r>
          </w:p>
          <w:p w14:paraId="14EAB19F" w14:textId="77777777" w:rsidR="007E2315" w:rsidRDefault="00000000">
            <w:pPr>
              <w:widowControl w:val="0"/>
              <w:numPr>
                <w:ilvl w:val="0"/>
                <w:numId w:val="6"/>
              </w:numPr>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t>Rozbudowane, definiowalne polityki bezpieczeństwa – polityki dla systemu operacyjnego i dla wskazanych aplikacji,</w:t>
            </w:r>
          </w:p>
          <w:p w14:paraId="0AACDCEF" w14:textId="77777777" w:rsidR="007E2315" w:rsidRDefault="00000000">
            <w:pPr>
              <w:widowControl w:val="0"/>
              <w:numPr>
                <w:ilvl w:val="0"/>
                <w:numId w:val="6"/>
              </w:numPr>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t>Zabezpieczony hasłem hierarchiczny dostęp do systemu, konta i profile użytkowników zarządzane zdalnie; praca systemu w trybie ochrony kont użytkowników,</w:t>
            </w:r>
          </w:p>
          <w:p w14:paraId="24A46AD5" w14:textId="77777777" w:rsidR="007E2315" w:rsidRDefault="00000000">
            <w:pPr>
              <w:widowControl w:val="0"/>
              <w:numPr>
                <w:ilvl w:val="0"/>
                <w:numId w:val="6"/>
              </w:numPr>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t>Zarządzanie kontami, grupami użytkowników i urządzeniami peryferyjnymi w oparciu o zasady grup,</w:t>
            </w:r>
          </w:p>
          <w:p w14:paraId="52A33516" w14:textId="77777777" w:rsidR="007E2315" w:rsidRDefault="00000000">
            <w:pPr>
              <w:widowControl w:val="0"/>
              <w:numPr>
                <w:ilvl w:val="0"/>
                <w:numId w:val="6"/>
              </w:numPr>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t>Zabezpieczenie systemu w oparciu o  kryptograficzną ochronę danych na dyskach,</w:t>
            </w:r>
          </w:p>
          <w:p w14:paraId="5A386050" w14:textId="77777777" w:rsidR="007E2315" w:rsidRDefault="00000000">
            <w:pPr>
              <w:widowControl w:val="0"/>
              <w:numPr>
                <w:ilvl w:val="0"/>
                <w:numId w:val="6"/>
              </w:numPr>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t xml:space="preserve">Mechanizmy logowania w oparciu o: </w:t>
            </w:r>
          </w:p>
          <w:p w14:paraId="3FD3B64D" w14:textId="77777777" w:rsidR="007E2315" w:rsidRDefault="00000000">
            <w:pPr>
              <w:widowControl w:val="0"/>
              <w:numPr>
                <w:ilvl w:val="0"/>
                <w:numId w:val="6"/>
              </w:numPr>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t>Login i hasło,</w:t>
            </w:r>
          </w:p>
          <w:p w14:paraId="38058EA0" w14:textId="77777777" w:rsidR="007E2315" w:rsidRDefault="00000000">
            <w:pPr>
              <w:widowControl w:val="0"/>
              <w:numPr>
                <w:ilvl w:val="0"/>
                <w:numId w:val="6"/>
              </w:numPr>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t>Wbudowane narzędzia służące do administracji, do wykonywania kopii zapasowych polityk i ich odtwarzania oraz generowania raportów z ustawień polityk,</w:t>
            </w:r>
          </w:p>
          <w:p w14:paraId="483D641F" w14:textId="77777777" w:rsidR="007E2315" w:rsidRDefault="00000000">
            <w:pPr>
              <w:widowControl w:val="0"/>
              <w:numPr>
                <w:ilvl w:val="0"/>
                <w:numId w:val="6"/>
              </w:numPr>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t>Wsparcie dla środowisk Java,  .NET Framework 4.x , Silverlight – możliwość uruchomienia aplikacji działających we wskazanych środowiskach,</w:t>
            </w:r>
          </w:p>
          <w:p w14:paraId="7636C47D" w14:textId="77777777" w:rsidR="007E2315" w:rsidRDefault="00000000">
            <w:pPr>
              <w:widowControl w:val="0"/>
              <w:numPr>
                <w:ilvl w:val="0"/>
                <w:numId w:val="6"/>
              </w:numPr>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t xml:space="preserve">Wsparcie dla JScript i </w:t>
            </w:r>
            <w:proofErr w:type="spellStart"/>
            <w:r>
              <w:rPr>
                <w:rFonts w:ascii="Calibri" w:eastAsia="Calibri" w:hAnsi="Calibri" w:cs="Calibri"/>
                <w:sz w:val="24"/>
                <w:szCs w:val="24"/>
              </w:rPr>
              <w:t>VBScript</w:t>
            </w:r>
            <w:proofErr w:type="spellEnd"/>
            <w:r>
              <w:rPr>
                <w:rFonts w:ascii="Calibri" w:eastAsia="Calibri" w:hAnsi="Calibri" w:cs="Calibri"/>
                <w:sz w:val="24"/>
                <w:szCs w:val="24"/>
              </w:rPr>
              <w:t xml:space="preserve"> – możliwość uruchamiania interpretera poleceń,</w:t>
            </w:r>
          </w:p>
          <w:p w14:paraId="2E1CD756" w14:textId="77777777" w:rsidR="007E2315" w:rsidRDefault="00000000">
            <w:pPr>
              <w:widowControl w:val="0"/>
              <w:numPr>
                <w:ilvl w:val="0"/>
                <w:numId w:val="6"/>
              </w:numPr>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t>Zdalna pomoc i współdzielenie aplikacji – możliwość zdalnego przejęcia sesji zalogowanego użytkownika celem rozwiązania problemu z komputerem,</w:t>
            </w:r>
          </w:p>
          <w:p w14:paraId="237DD5B0" w14:textId="77777777" w:rsidR="007E2315" w:rsidRDefault="00000000">
            <w:pPr>
              <w:widowControl w:val="0"/>
              <w:numPr>
                <w:ilvl w:val="0"/>
                <w:numId w:val="6"/>
              </w:numPr>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t>Rozwiązanie służące do automatycznego zbudowania obrazu systemu wraz z aplikacjami. Obraz systemu służyć ma do automatycznego upowszechnienia systemu operacyjnego inicjowanego i wykonywanego w całości poprzez sieć komputerową,</w:t>
            </w:r>
          </w:p>
          <w:p w14:paraId="2D7B7371" w14:textId="77777777" w:rsidR="007E2315" w:rsidRDefault="00000000">
            <w:pPr>
              <w:widowControl w:val="0"/>
              <w:numPr>
                <w:ilvl w:val="0"/>
                <w:numId w:val="6"/>
              </w:numPr>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t xml:space="preserve">Transakcyjny system plików pozwalający na stosowanie przydziałów (ang. </w:t>
            </w:r>
            <w:proofErr w:type="spellStart"/>
            <w:r>
              <w:rPr>
                <w:rFonts w:ascii="Calibri" w:eastAsia="Calibri" w:hAnsi="Calibri" w:cs="Calibri"/>
                <w:sz w:val="24"/>
                <w:szCs w:val="24"/>
              </w:rPr>
              <w:t>quota</w:t>
            </w:r>
            <w:proofErr w:type="spellEnd"/>
            <w:r>
              <w:rPr>
                <w:rFonts w:ascii="Calibri" w:eastAsia="Calibri" w:hAnsi="Calibri" w:cs="Calibri"/>
                <w:sz w:val="24"/>
                <w:szCs w:val="24"/>
              </w:rPr>
              <w:t xml:space="preserve">) na dysku dla użytkowników oraz zapewniający większą </w:t>
            </w:r>
            <w:r>
              <w:rPr>
                <w:rFonts w:ascii="Calibri" w:eastAsia="Calibri" w:hAnsi="Calibri" w:cs="Calibri"/>
                <w:sz w:val="24"/>
                <w:szCs w:val="24"/>
              </w:rPr>
              <w:lastRenderedPageBreak/>
              <w:t>niezawodność i pozwalający tworzyć kopie zapasowe,</w:t>
            </w:r>
          </w:p>
          <w:p w14:paraId="740879DC" w14:textId="77777777" w:rsidR="007E2315" w:rsidRDefault="00000000">
            <w:pPr>
              <w:widowControl w:val="0"/>
              <w:numPr>
                <w:ilvl w:val="0"/>
                <w:numId w:val="6"/>
              </w:numPr>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t>Zarządzanie kontami użytkowników sieci oraz urządzeniami sieciowymi tj. drukarki, modemy, woluminy dyskowe, usługi katalogowe,</w:t>
            </w:r>
          </w:p>
          <w:p w14:paraId="0437D587" w14:textId="77777777" w:rsidR="007E2315" w:rsidRDefault="00000000">
            <w:pPr>
              <w:widowControl w:val="0"/>
              <w:numPr>
                <w:ilvl w:val="0"/>
                <w:numId w:val="6"/>
              </w:numPr>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t>Oprogramowanie dla tworzenia kopii zapasowych (Backup); automatyczne wykonywanie kopii plików z możliwością automatycznego przywrócenia wersji wcześniejszej,</w:t>
            </w:r>
          </w:p>
          <w:p w14:paraId="6D073F08" w14:textId="77777777" w:rsidR="007E2315" w:rsidRDefault="00000000">
            <w:pPr>
              <w:widowControl w:val="0"/>
              <w:numPr>
                <w:ilvl w:val="0"/>
                <w:numId w:val="6"/>
              </w:numPr>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t>Możliwość przywracania obrazu plików systemowych do uprzednio zapisanej postaci,</w:t>
            </w:r>
          </w:p>
          <w:p w14:paraId="4A0A0F71" w14:textId="77777777" w:rsidR="007E2315" w:rsidRDefault="00000000">
            <w:pPr>
              <w:widowControl w:val="0"/>
              <w:numPr>
                <w:ilvl w:val="0"/>
                <w:numId w:val="6"/>
              </w:numPr>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t xml:space="preserve">Możliwość nieodpłatnego instalowania dodatkowych języków interfejsu systemu operacyjnego oraz możliwość zmiany języka bez konieczności </w:t>
            </w:r>
            <w:proofErr w:type="spellStart"/>
            <w:r>
              <w:rPr>
                <w:rFonts w:ascii="Calibri" w:eastAsia="Calibri" w:hAnsi="Calibri" w:cs="Calibri"/>
                <w:sz w:val="24"/>
                <w:szCs w:val="24"/>
              </w:rPr>
              <w:t>reinstalacji</w:t>
            </w:r>
            <w:proofErr w:type="spellEnd"/>
            <w:r>
              <w:rPr>
                <w:rFonts w:ascii="Calibri" w:eastAsia="Calibri" w:hAnsi="Calibri" w:cs="Calibri"/>
                <w:sz w:val="24"/>
                <w:szCs w:val="24"/>
              </w:rPr>
              <w:t xml:space="preserve"> systemu.</w:t>
            </w:r>
          </w:p>
          <w:p w14:paraId="7EFF2D80" w14:textId="77777777" w:rsidR="007E2315" w:rsidRDefault="007E2315">
            <w:pPr>
              <w:widowControl w:val="0"/>
              <w:pBdr>
                <w:top w:val="nil"/>
                <w:left w:val="nil"/>
                <w:bottom w:val="nil"/>
                <w:right w:val="nil"/>
                <w:between w:val="nil"/>
              </w:pBdr>
              <w:spacing w:line="240" w:lineRule="auto"/>
              <w:ind w:left="0" w:hanging="2"/>
              <w:rPr>
                <w:rFonts w:ascii="Calibri" w:eastAsia="Calibri" w:hAnsi="Calibri" w:cs="Calibri"/>
                <w:sz w:val="24"/>
                <w:szCs w:val="24"/>
              </w:rPr>
            </w:pPr>
          </w:p>
        </w:tc>
      </w:tr>
      <w:tr w:rsidR="007E2315" w14:paraId="436647B0" w14:textId="77777777">
        <w:tc>
          <w:tcPr>
            <w:tcW w:w="810" w:type="dxa"/>
            <w:shd w:val="clear" w:color="auto" w:fill="auto"/>
            <w:tcMar>
              <w:top w:w="100" w:type="dxa"/>
              <w:left w:w="100" w:type="dxa"/>
              <w:bottom w:w="100" w:type="dxa"/>
              <w:right w:w="100" w:type="dxa"/>
            </w:tcMar>
          </w:tcPr>
          <w:p w14:paraId="69BE7C08" w14:textId="77777777" w:rsidR="007E2315" w:rsidRDefault="00000000">
            <w:pPr>
              <w:widowControl w:val="0"/>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lastRenderedPageBreak/>
              <w:t>2</w:t>
            </w:r>
          </w:p>
        </w:tc>
        <w:tc>
          <w:tcPr>
            <w:tcW w:w="2700" w:type="dxa"/>
            <w:shd w:val="clear" w:color="auto" w:fill="auto"/>
            <w:tcMar>
              <w:top w:w="100" w:type="dxa"/>
              <w:left w:w="100" w:type="dxa"/>
              <w:bottom w:w="100" w:type="dxa"/>
              <w:right w:w="100" w:type="dxa"/>
            </w:tcMar>
          </w:tcPr>
          <w:p w14:paraId="4BA91FDD" w14:textId="77777777" w:rsidR="007E2315" w:rsidRDefault="00000000">
            <w:pPr>
              <w:widowControl w:val="0"/>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t>TV LCD</w:t>
            </w:r>
          </w:p>
        </w:tc>
        <w:tc>
          <w:tcPr>
            <w:tcW w:w="945" w:type="dxa"/>
            <w:shd w:val="clear" w:color="auto" w:fill="auto"/>
            <w:tcMar>
              <w:top w:w="100" w:type="dxa"/>
              <w:left w:w="100" w:type="dxa"/>
              <w:bottom w:w="100" w:type="dxa"/>
              <w:right w:w="100" w:type="dxa"/>
            </w:tcMar>
          </w:tcPr>
          <w:p w14:paraId="32383CC6" w14:textId="77777777" w:rsidR="007E2315" w:rsidRDefault="00000000">
            <w:pPr>
              <w:widowControl w:val="0"/>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t>3</w:t>
            </w:r>
          </w:p>
        </w:tc>
        <w:tc>
          <w:tcPr>
            <w:tcW w:w="5100" w:type="dxa"/>
            <w:shd w:val="clear" w:color="auto" w:fill="auto"/>
            <w:tcMar>
              <w:top w:w="100" w:type="dxa"/>
              <w:left w:w="100" w:type="dxa"/>
              <w:bottom w:w="100" w:type="dxa"/>
              <w:right w:w="100" w:type="dxa"/>
            </w:tcMar>
          </w:tcPr>
          <w:p w14:paraId="32804974" w14:textId="77777777" w:rsidR="007E2315" w:rsidRDefault="00000000">
            <w:pPr>
              <w:widowControl w:val="0"/>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t>min. 49” LCD LED 4K</w:t>
            </w:r>
          </w:p>
          <w:p w14:paraId="7E8EB297" w14:textId="77777777" w:rsidR="007E2315" w:rsidRDefault="007E2315">
            <w:pPr>
              <w:widowControl w:val="0"/>
              <w:pBdr>
                <w:top w:val="nil"/>
                <w:left w:val="nil"/>
                <w:bottom w:val="nil"/>
                <w:right w:val="nil"/>
                <w:between w:val="nil"/>
              </w:pBdr>
              <w:spacing w:line="240" w:lineRule="auto"/>
              <w:ind w:left="0" w:hanging="2"/>
              <w:rPr>
                <w:rFonts w:ascii="Calibri" w:eastAsia="Calibri" w:hAnsi="Calibri" w:cs="Calibri"/>
                <w:sz w:val="24"/>
                <w:szCs w:val="24"/>
              </w:rPr>
            </w:pPr>
          </w:p>
        </w:tc>
      </w:tr>
      <w:tr w:rsidR="007E2315" w14:paraId="3EBE4BA6" w14:textId="77777777">
        <w:tc>
          <w:tcPr>
            <w:tcW w:w="810" w:type="dxa"/>
            <w:shd w:val="clear" w:color="auto" w:fill="auto"/>
            <w:tcMar>
              <w:top w:w="100" w:type="dxa"/>
              <w:left w:w="100" w:type="dxa"/>
              <w:bottom w:w="100" w:type="dxa"/>
              <w:right w:w="100" w:type="dxa"/>
            </w:tcMar>
          </w:tcPr>
          <w:p w14:paraId="45D8F617" w14:textId="77777777" w:rsidR="007E2315" w:rsidRDefault="00000000">
            <w:pPr>
              <w:widowControl w:val="0"/>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t>3</w:t>
            </w:r>
          </w:p>
        </w:tc>
        <w:tc>
          <w:tcPr>
            <w:tcW w:w="2700" w:type="dxa"/>
            <w:shd w:val="clear" w:color="auto" w:fill="auto"/>
            <w:tcMar>
              <w:top w:w="100" w:type="dxa"/>
              <w:left w:w="100" w:type="dxa"/>
              <w:bottom w:w="100" w:type="dxa"/>
              <w:right w:w="100" w:type="dxa"/>
            </w:tcMar>
          </w:tcPr>
          <w:p w14:paraId="2F65B150" w14:textId="77777777" w:rsidR="007E2315" w:rsidRDefault="00000000">
            <w:pPr>
              <w:widowControl w:val="0"/>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t xml:space="preserve">Zestaw głośnikowy  </w:t>
            </w:r>
            <w:r>
              <w:rPr>
                <w:rFonts w:ascii="Calibri" w:eastAsia="Calibri" w:hAnsi="Calibri" w:cs="Calibri"/>
                <w:sz w:val="24"/>
                <w:szCs w:val="24"/>
              </w:rPr>
              <w:tab/>
            </w:r>
            <w:r>
              <w:rPr>
                <w:rFonts w:ascii="Calibri" w:eastAsia="Calibri" w:hAnsi="Calibri" w:cs="Calibri"/>
                <w:sz w:val="24"/>
                <w:szCs w:val="24"/>
              </w:rPr>
              <w:tab/>
            </w:r>
          </w:p>
          <w:p w14:paraId="6B50258C" w14:textId="77777777" w:rsidR="007E2315" w:rsidRDefault="007E2315">
            <w:pPr>
              <w:widowControl w:val="0"/>
              <w:pBdr>
                <w:top w:val="nil"/>
                <w:left w:val="nil"/>
                <w:bottom w:val="nil"/>
                <w:right w:val="nil"/>
                <w:between w:val="nil"/>
              </w:pBdr>
              <w:spacing w:line="240" w:lineRule="auto"/>
              <w:ind w:left="0" w:hanging="2"/>
              <w:rPr>
                <w:rFonts w:ascii="Calibri" w:eastAsia="Calibri" w:hAnsi="Calibri" w:cs="Calibri"/>
                <w:sz w:val="24"/>
                <w:szCs w:val="24"/>
              </w:rPr>
            </w:pPr>
          </w:p>
        </w:tc>
        <w:tc>
          <w:tcPr>
            <w:tcW w:w="945" w:type="dxa"/>
            <w:shd w:val="clear" w:color="auto" w:fill="auto"/>
            <w:tcMar>
              <w:top w:w="100" w:type="dxa"/>
              <w:left w:w="100" w:type="dxa"/>
              <w:bottom w:w="100" w:type="dxa"/>
              <w:right w:w="100" w:type="dxa"/>
            </w:tcMar>
          </w:tcPr>
          <w:p w14:paraId="7CBD63BE" w14:textId="77777777" w:rsidR="007E2315" w:rsidRDefault="00000000">
            <w:pPr>
              <w:widowControl w:val="0"/>
              <w:ind w:left="0" w:hanging="2"/>
              <w:rPr>
                <w:rFonts w:ascii="Calibri" w:eastAsia="Calibri" w:hAnsi="Calibri" w:cs="Calibri"/>
                <w:sz w:val="24"/>
                <w:szCs w:val="24"/>
              </w:rPr>
            </w:pPr>
            <w:r>
              <w:rPr>
                <w:rFonts w:ascii="Calibri" w:eastAsia="Calibri" w:hAnsi="Calibri" w:cs="Calibri"/>
                <w:sz w:val="24"/>
                <w:szCs w:val="24"/>
              </w:rPr>
              <w:t>1</w:t>
            </w:r>
          </w:p>
        </w:tc>
        <w:tc>
          <w:tcPr>
            <w:tcW w:w="5100" w:type="dxa"/>
            <w:shd w:val="clear" w:color="auto" w:fill="auto"/>
            <w:tcMar>
              <w:top w:w="100" w:type="dxa"/>
              <w:left w:w="100" w:type="dxa"/>
              <w:bottom w:w="100" w:type="dxa"/>
              <w:right w:w="100" w:type="dxa"/>
            </w:tcMar>
          </w:tcPr>
          <w:p w14:paraId="08A861D8" w14:textId="77777777" w:rsidR="007E2315" w:rsidRDefault="00000000">
            <w:pPr>
              <w:widowControl w:val="0"/>
              <w:ind w:left="0" w:hanging="2"/>
              <w:rPr>
                <w:rFonts w:ascii="Calibri" w:eastAsia="Calibri" w:hAnsi="Calibri" w:cs="Calibri"/>
                <w:sz w:val="24"/>
                <w:szCs w:val="24"/>
              </w:rPr>
            </w:pPr>
            <w:r>
              <w:rPr>
                <w:rFonts w:ascii="Calibri" w:eastAsia="Calibri" w:hAnsi="Calibri" w:cs="Calibri"/>
                <w:sz w:val="24"/>
                <w:szCs w:val="24"/>
              </w:rPr>
              <w:t>Głośniki w układzie 2.1 - moc zestawu RMS min. 10W</w:t>
            </w:r>
          </w:p>
        </w:tc>
      </w:tr>
      <w:tr w:rsidR="007E2315" w14:paraId="0E379CA5" w14:textId="77777777">
        <w:tc>
          <w:tcPr>
            <w:tcW w:w="810" w:type="dxa"/>
            <w:shd w:val="clear" w:color="auto" w:fill="auto"/>
            <w:tcMar>
              <w:top w:w="100" w:type="dxa"/>
              <w:left w:w="100" w:type="dxa"/>
              <w:bottom w:w="100" w:type="dxa"/>
              <w:right w:w="100" w:type="dxa"/>
            </w:tcMar>
          </w:tcPr>
          <w:p w14:paraId="2568F147" w14:textId="77777777" w:rsidR="007E2315" w:rsidRDefault="00000000">
            <w:pPr>
              <w:widowControl w:val="0"/>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t>4</w:t>
            </w:r>
          </w:p>
        </w:tc>
        <w:tc>
          <w:tcPr>
            <w:tcW w:w="2700" w:type="dxa"/>
            <w:shd w:val="clear" w:color="auto" w:fill="auto"/>
            <w:tcMar>
              <w:top w:w="100" w:type="dxa"/>
              <w:left w:w="100" w:type="dxa"/>
              <w:bottom w:w="100" w:type="dxa"/>
              <w:right w:w="100" w:type="dxa"/>
            </w:tcMar>
          </w:tcPr>
          <w:p w14:paraId="45FCFFB1" w14:textId="77777777" w:rsidR="007E2315" w:rsidRDefault="00000000">
            <w:pPr>
              <w:widowControl w:val="0"/>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t>Zestaw kierownicy</w:t>
            </w:r>
            <w:r>
              <w:rPr>
                <w:rFonts w:ascii="Calibri" w:eastAsia="Calibri" w:hAnsi="Calibri" w:cs="Calibri"/>
                <w:sz w:val="24"/>
                <w:szCs w:val="24"/>
              </w:rPr>
              <w:tab/>
            </w:r>
          </w:p>
          <w:p w14:paraId="15EA0D68" w14:textId="77777777" w:rsidR="007E2315" w:rsidRDefault="007E2315">
            <w:pPr>
              <w:widowControl w:val="0"/>
              <w:pBdr>
                <w:top w:val="nil"/>
                <w:left w:val="nil"/>
                <w:bottom w:val="nil"/>
                <w:right w:val="nil"/>
                <w:between w:val="nil"/>
              </w:pBdr>
              <w:spacing w:line="240" w:lineRule="auto"/>
              <w:ind w:left="0" w:hanging="2"/>
              <w:rPr>
                <w:rFonts w:ascii="Calibri" w:eastAsia="Calibri" w:hAnsi="Calibri" w:cs="Calibri"/>
                <w:sz w:val="24"/>
                <w:szCs w:val="24"/>
              </w:rPr>
            </w:pPr>
          </w:p>
          <w:p w14:paraId="4F111C08" w14:textId="77777777" w:rsidR="007E2315" w:rsidRDefault="007E2315">
            <w:pPr>
              <w:widowControl w:val="0"/>
              <w:pBdr>
                <w:top w:val="nil"/>
                <w:left w:val="nil"/>
                <w:bottom w:val="nil"/>
                <w:right w:val="nil"/>
                <w:between w:val="nil"/>
              </w:pBdr>
              <w:spacing w:line="240" w:lineRule="auto"/>
              <w:ind w:left="0" w:hanging="2"/>
              <w:rPr>
                <w:rFonts w:ascii="Calibri" w:eastAsia="Calibri" w:hAnsi="Calibri" w:cs="Calibri"/>
                <w:sz w:val="24"/>
                <w:szCs w:val="24"/>
              </w:rPr>
            </w:pPr>
          </w:p>
        </w:tc>
        <w:tc>
          <w:tcPr>
            <w:tcW w:w="945" w:type="dxa"/>
            <w:shd w:val="clear" w:color="auto" w:fill="auto"/>
            <w:tcMar>
              <w:top w:w="100" w:type="dxa"/>
              <w:left w:w="100" w:type="dxa"/>
              <w:bottom w:w="100" w:type="dxa"/>
              <w:right w:w="100" w:type="dxa"/>
            </w:tcMar>
          </w:tcPr>
          <w:p w14:paraId="5E6D4329" w14:textId="77777777" w:rsidR="007E2315" w:rsidRDefault="00000000">
            <w:pPr>
              <w:widowControl w:val="0"/>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t>1</w:t>
            </w:r>
          </w:p>
        </w:tc>
        <w:tc>
          <w:tcPr>
            <w:tcW w:w="5100" w:type="dxa"/>
            <w:shd w:val="clear" w:color="auto" w:fill="auto"/>
            <w:tcMar>
              <w:top w:w="100" w:type="dxa"/>
              <w:left w:w="100" w:type="dxa"/>
              <w:bottom w:w="100" w:type="dxa"/>
              <w:right w:w="100" w:type="dxa"/>
            </w:tcMar>
          </w:tcPr>
          <w:p w14:paraId="20B65716" w14:textId="77777777" w:rsidR="007E2315" w:rsidRDefault="00000000">
            <w:pPr>
              <w:widowControl w:val="0"/>
              <w:ind w:left="0" w:hanging="2"/>
              <w:rPr>
                <w:rFonts w:ascii="Calibri" w:eastAsia="Calibri" w:hAnsi="Calibri" w:cs="Calibri"/>
                <w:sz w:val="24"/>
                <w:szCs w:val="24"/>
              </w:rPr>
            </w:pPr>
            <w:r>
              <w:rPr>
                <w:rFonts w:ascii="Calibri" w:eastAsia="Calibri" w:hAnsi="Calibri" w:cs="Calibri"/>
                <w:sz w:val="24"/>
                <w:szCs w:val="24"/>
              </w:rPr>
              <w:t>Zestaw zawierający kierownicę, pedały, zasilacz</w:t>
            </w:r>
          </w:p>
        </w:tc>
      </w:tr>
      <w:tr w:rsidR="007E2315" w14:paraId="056BAA64" w14:textId="77777777">
        <w:tc>
          <w:tcPr>
            <w:tcW w:w="810" w:type="dxa"/>
            <w:shd w:val="clear" w:color="auto" w:fill="auto"/>
            <w:tcMar>
              <w:top w:w="100" w:type="dxa"/>
              <w:left w:w="100" w:type="dxa"/>
              <w:bottom w:w="100" w:type="dxa"/>
              <w:right w:w="100" w:type="dxa"/>
            </w:tcMar>
          </w:tcPr>
          <w:p w14:paraId="06811B85" w14:textId="77777777" w:rsidR="007E2315" w:rsidRDefault="00000000">
            <w:pPr>
              <w:widowControl w:val="0"/>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t>5</w:t>
            </w:r>
          </w:p>
        </w:tc>
        <w:tc>
          <w:tcPr>
            <w:tcW w:w="2700" w:type="dxa"/>
            <w:shd w:val="clear" w:color="auto" w:fill="auto"/>
            <w:tcMar>
              <w:top w:w="100" w:type="dxa"/>
              <w:left w:w="100" w:type="dxa"/>
              <w:bottom w:w="100" w:type="dxa"/>
              <w:right w:w="100" w:type="dxa"/>
            </w:tcMar>
          </w:tcPr>
          <w:p w14:paraId="22096BED" w14:textId="77777777" w:rsidR="007E2315" w:rsidRDefault="00000000">
            <w:pPr>
              <w:widowControl w:val="0"/>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t>Panele sterujące</w:t>
            </w:r>
            <w:r>
              <w:rPr>
                <w:rFonts w:ascii="Calibri" w:eastAsia="Calibri" w:hAnsi="Calibri" w:cs="Calibri"/>
                <w:sz w:val="24"/>
                <w:szCs w:val="24"/>
              </w:rPr>
              <w:tab/>
            </w:r>
          </w:p>
        </w:tc>
        <w:tc>
          <w:tcPr>
            <w:tcW w:w="945" w:type="dxa"/>
            <w:shd w:val="clear" w:color="auto" w:fill="auto"/>
            <w:tcMar>
              <w:top w:w="100" w:type="dxa"/>
              <w:left w:w="100" w:type="dxa"/>
              <w:bottom w:w="100" w:type="dxa"/>
              <w:right w:w="100" w:type="dxa"/>
            </w:tcMar>
          </w:tcPr>
          <w:p w14:paraId="5E7E15D3" w14:textId="77777777" w:rsidR="007E2315" w:rsidRDefault="007E2315">
            <w:pPr>
              <w:widowControl w:val="0"/>
              <w:pBdr>
                <w:top w:val="nil"/>
                <w:left w:val="nil"/>
                <w:bottom w:val="nil"/>
                <w:right w:val="nil"/>
                <w:between w:val="nil"/>
              </w:pBdr>
              <w:spacing w:line="240" w:lineRule="auto"/>
              <w:ind w:left="0" w:hanging="2"/>
              <w:rPr>
                <w:rFonts w:ascii="Calibri" w:eastAsia="Calibri" w:hAnsi="Calibri" w:cs="Calibri"/>
                <w:sz w:val="24"/>
                <w:szCs w:val="24"/>
              </w:rPr>
            </w:pPr>
          </w:p>
        </w:tc>
        <w:tc>
          <w:tcPr>
            <w:tcW w:w="5100" w:type="dxa"/>
            <w:shd w:val="clear" w:color="auto" w:fill="auto"/>
            <w:tcMar>
              <w:top w:w="100" w:type="dxa"/>
              <w:left w:w="100" w:type="dxa"/>
              <w:bottom w:w="100" w:type="dxa"/>
              <w:right w:w="100" w:type="dxa"/>
            </w:tcMar>
          </w:tcPr>
          <w:p w14:paraId="2618185F" w14:textId="77777777" w:rsidR="007E2315" w:rsidRDefault="00000000">
            <w:pPr>
              <w:widowControl w:val="0"/>
              <w:ind w:left="0" w:hanging="2"/>
              <w:rPr>
                <w:rFonts w:ascii="Calibri" w:eastAsia="Calibri" w:hAnsi="Calibri" w:cs="Calibri"/>
                <w:sz w:val="24"/>
                <w:szCs w:val="24"/>
              </w:rPr>
            </w:pPr>
            <w:r>
              <w:rPr>
                <w:rFonts w:ascii="Calibri" w:eastAsia="Calibri" w:hAnsi="Calibri" w:cs="Calibri"/>
                <w:sz w:val="24"/>
                <w:szCs w:val="24"/>
              </w:rPr>
              <w:t>Panele z przełącznikami i manipulatorami sterującymi symulatorem, jazdą i osprzętem</w:t>
            </w:r>
          </w:p>
        </w:tc>
      </w:tr>
      <w:tr w:rsidR="007E2315" w14:paraId="6922A33B" w14:textId="77777777">
        <w:tc>
          <w:tcPr>
            <w:tcW w:w="810" w:type="dxa"/>
            <w:shd w:val="clear" w:color="auto" w:fill="auto"/>
            <w:tcMar>
              <w:top w:w="100" w:type="dxa"/>
              <w:left w:w="100" w:type="dxa"/>
              <w:bottom w:w="100" w:type="dxa"/>
              <w:right w:w="100" w:type="dxa"/>
            </w:tcMar>
          </w:tcPr>
          <w:p w14:paraId="0E746272" w14:textId="77777777" w:rsidR="007E2315" w:rsidRDefault="00000000">
            <w:pPr>
              <w:widowControl w:val="0"/>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t>6</w:t>
            </w:r>
          </w:p>
        </w:tc>
        <w:tc>
          <w:tcPr>
            <w:tcW w:w="2700" w:type="dxa"/>
            <w:shd w:val="clear" w:color="auto" w:fill="auto"/>
            <w:tcMar>
              <w:top w:w="100" w:type="dxa"/>
              <w:left w:w="100" w:type="dxa"/>
              <w:bottom w:w="100" w:type="dxa"/>
              <w:right w:w="100" w:type="dxa"/>
            </w:tcMar>
          </w:tcPr>
          <w:p w14:paraId="21F17806" w14:textId="77777777" w:rsidR="007E2315" w:rsidRDefault="00000000">
            <w:pPr>
              <w:widowControl w:val="0"/>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t>Zabezpieczenie przeciwporażeniowe</w:t>
            </w:r>
            <w:r>
              <w:rPr>
                <w:rFonts w:ascii="Calibri" w:eastAsia="Calibri" w:hAnsi="Calibri" w:cs="Calibri"/>
                <w:sz w:val="24"/>
                <w:szCs w:val="24"/>
              </w:rPr>
              <w:tab/>
            </w:r>
          </w:p>
        </w:tc>
        <w:tc>
          <w:tcPr>
            <w:tcW w:w="945" w:type="dxa"/>
            <w:shd w:val="clear" w:color="auto" w:fill="auto"/>
            <w:tcMar>
              <w:top w:w="100" w:type="dxa"/>
              <w:left w:w="100" w:type="dxa"/>
              <w:bottom w:w="100" w:type="dxa"/>
              <w:right w:w="100" w:type="dxa"/>
            </w:tcMar>
          </w:tcPr>
          <w:p w14:paraId="47963208" w14:textId="77777777" w:rsidR="007E2315" w:rsidRDefault="00000000">
            <w:pPr>
              <w:widowControl w:val="0"/>
              <w:ind w:left="0" w:hanging="2"/>
              <w:rPr>
                <w:rFonts w:ascii="Calibri" w:eastAsia="Calibri" w:hAnsi="Calibri" w:cs="Calibri"/>
                <w:sz w:val="24"/>
                <w:szCs w:val="24"/>
              </w:rPr>
            </w:pPr>
            <w:r>
              <w:rPr>
                <w:rFonts w:ascii="Calibri" w:eastAsia="Calibri" w:hAnsi="Calibri" w:cs="Calibri"/>
                <w:sz w:val="24"/>
                <w:szCs w:val="24"/>
              </w:rPr>
              <w:t>1</w:t>
            </w:r>
            <w:r>
              <w:rPr>
                <w:rFonts w:ascii="Calibri" w:eastAsia="Calibri" w:hAnsi="Calibri" w:cs="Calibri"/>
                <w:sz w:val="24"/>
                <w:szCs w:val="24"/>
              </w:rPr>
              <w:tab/>
            </w:r>
          </w:p>
        </w:tc>
        <w:tc>
          <w:tcPr>
            <w:tcW w:w="5100" w:type="dxa"/>
            <w:shd w:val="clear" w:color="auto" w:fill="auto"/>
            <w:tcMar>
              <w:top w:w="100" w:type="dxa"/>
              <w:left w:w="100" w:type="dxa"/>
              <w:bottom w:w="100" w:type="dxa"/>
              <w:right w:w="100" w:type="dxa"/>
            </w:tcMar>
          </w:tcPr>
          <w:p w14:paraId="680A2B0E" w14:textId="77777777" w:rsidR="007E2315" w:rsidRDefault="00000000">
            <w:pPr>
              <w:widowControl w:val="0"/>
              <w:ind w:left="0" w:hanging="2"/>
              <w:rPr>
                <w:rFonts w:ascii="Calibri" w:eastAsia="Calibri" w:hAnsi="Calibri" w:cs="Calibri"/>
                <w:sz w:val="24"/>
                <w:szCs w:val="24"/>
              </w:rPr>
            </w:pPr>
            <w:r>
              <w:rPr>
                <w:rFonts w:ascii="Calibri" w:eastAsia="Calibri" w:hAnsi="Calibri" w:cs="Calibri"/>
                <w:sz w:val="24"/>
                <w:szCs w:val="24"/>
              </w:rPr>
              <w:t>Układ różnicowo-prądowy</w:t>
            </w:r>
          </w:p>
        </w:tc>
      </w:tr>
      <w:tr w:rsidR="007E2315" w14:paraId="4B735215" w14:textId="77777777">
        <w:tc>
          <w:tcPr>
            <w:tcW w:w="810" w:type="dxa"/>
            <w:shd w:val="clear" w:color="auto" w:fill="auto"/>
            <w:tcMar>
              <w:top w:w="100" w:type="dxa"/>
              <w:left w:w="100" w:type="dxa"/>
              <w:bottom w:w="100" w:type="dxa"/>
              <w:right w:w="100" w:type="dxa"/>
            </w:tcMar>
          </w:tcPr>
          <w:p w14:paraId="70DD04E4" w14:textId="77777777" w:rsidR="007E2315" w:rsidRDefault="00000000">
            <w:pPr>
              <w:widowControl w:val="0"/>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t>7</w:t>
            </w:r>
          </w:p>
        </w:tc>
        <w:tc>
          <w:tcPr>
            <w:tcW w:w="2700" w:type="dxa"/>
            <w:shd w:val="clear" w:color="auto" w:fill="auto"/>
            <w:tcMar>
              <w:top w:w="100" w:type="dxa"/>
              <w:left w:w="100" w:type="dxa"/>
              <w:bottom w:w="100" w:type="dxa"/>
              <w:right w:w="100" w:type="dxa"/>
            </w:tcMar>
          </w:tcPr>
          <w:p w14:paraId="6A11A5B2" w14:textId="77777777" w:rsidR="007E2315" w:rsidRDefault="00000000">
            <w:pPr>
              <w:widowControl w:val="0"/>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t xml:space="preserve">Listwa zasilająca </w:t>
            </w:r>
            <w:r>
              <w:rPr>
                <w:rFonts w:ascii="Calibri" w:eastAsia="Calibri" w:hAnsi="Calibri" w:cs="Calibri"/>
                <w:sz w:val="24"/>
                <w:szCs w:val="24"/>
              </w:rPr>
              <w:tab/>
            </w:r>
            <w:r>
              <w:rPr>
                <w:rFonts w:ascii="Calibri" w:eastAsia="Calibri" w:hAnsi="Calibri" w:cs="Calibri"/>
                <w:sz w:val="24"/>
                <w:szCs w:val="24"/>
              </w:rPr>
              <w:tab/>
            </w:r>
          </w:p>
          <w:p w14:paraId="420E9C11" w14:textId="77777777" w:rsidR="007E2315" w:rsidRDefault="007E2315">
            <w:pPr>
              <w:widowControl w:val="0"/>
              <w:pBdr>
                <w:top w:val="nil"/>
                <w:left w:val="nil"/>
                <w:bottom w:val="nil"/>
                <w:right w:val="nil"/>
                <w:between w:val="nil"/>
              </w:pBdr>
              <w:spacing w:line="240" w:lineRule="auto"/>
              <w:ind w:left="0" w:hanging="2"/>
              <w:rPr>
                <w:rFonts w:ascii="Calibri" w:eastAsia="Calibri" w:hAnsi="Calibri" w:cs="Calibri"/>
                <w:sz w:val="24"/>
                <w:szCs w:val="24"/>
              </w:rPr>
            </w:pPr>
          </w:p>
          <w:p w14:paraId="4586226D" w14:textId="77777777" w:rsidR="007E2315" w:rsidRDefault="007E2315">
            <w:pPr>
              <w:widowControl w:val="0"/>
              <w:pBdr>
                <w:top w:val="nil"/>
                <w:left w:val="nil"/>
                <w:bottom w:val="nil"/>
                <w:right w:val="nil"/>
                <w:between w:val="nil"/>
              </w:pBdr>
              <w:spacing w:line="240" w:lineRule="auto"/>
              <w:ind w:left="0" w:hanging="2"/>
              <w:rPr>
                <w:rFonts w:ascii="Calibri" w:eastAsia="Calibri" w:hAnsi="Calibri" w:cs="Calibri"/>
                <w:sz w:val="24"/>
                <w:szCs w:val="24"/>
              </w:rPr>
            </w:pPr>
          </w:p>
        </w:tc>
        <w:tc>
          <w:tcPr>
            <w:tcW w:w="945" w:type="dxa"/>
            <w:shd w:val="clear" w:color="auto" w:fill="auto"/>
            <w:tcMar>
              <w:top w:w="100" w:type="dxa"/>
              <w:left w:w="100" w:type="dxa"/>
              <w:bottom w:w="100" w:type="dxa"/>
              <w:right w:w="100" w:type="dxa"/>
            </w:tcMar>
          </w:tcPr>
          <w:p w14:paraId="45E378CD" w14:textId="77777777" w:rsidR="007E2315" w:rsidRDefault="00000000">
            <w:pPr>
              <w:widowControl w:val="0"/>
              <w:ind w:left="0" w:hanging="2"/>
              <w:rPr>
                <w:rFonts w:ascii="Calibri" w:eastAsia="Calibri" w:hAnsi="Calibri" w:cs="Calibri"/>
                <w:sz w:val="24"/>
                <w:szCs w:val="24"/>
              </w:rPr>
            </w:pPr>
            <w:r>
              <w:rPr>
                <w:rFonts w:ascii="Calibri" w:eastAsia="Calibri" w:hAnsi="Calibri" w:cs="Calibri"/>
                <w:sz w:val="24"/>
                <w:szCs w:val="24"/>
              </w:rPr>
              <w:t>1</w:t>
            </w:r>
          </w:p>
        </w:tc>
        <w:tc>
          <w:tcPr>
            <w:tcW w:w="5100" w:type="dxa"/>
            <w:shd w:val="clear" w:color="auto" w:fill="auto"/>
            <w:tcMar>
              <w:top w:w="100" w:type="dxa"/>
              <w:left w:w="100" w:type="dxa"/>
              <w:bottom w:w="100" w:type="dxa"/>
              <w:right w:w="100" w:type="dxa"/>
            </w:tcMar>
          </w:tcPr>
          <w:p w14:paraId="429E3C12" w14:textId="77777777" w:rsidR="007E2315" w:rsidRDefault="00000000">
            <w:pPr>
              <w:widowControl w:val="0"/>
              <w:ind w:left="0" w:hanging="2"/>
              <w:rPr>
                <w:rFonts w:ascii="Calibri" w:eastAsia="Calibri" w:hAnsi="Calibri" w:cs="Calibri"/>
                <w:sz w:val="24"/>
                <w:szCs w:val="24"/>
              </w:rPr>
            </w:pPr>
            <w:r>
              <w:rPr>
                <w:rFonts w:ascii="Calibri" w:eastAsia="Calibri" w:hAnsi="Calibri" w:cs="Calibri"/>
                <w:sz w:val="24"/>
                <w:szCs w:val="24"/>
              </w:rPr>
              <w:t xml:space="preserve">Listwa zasilająca zawierająca 7 gniazd z przewodem 1,5 </w:t>
            </w:r>
            <w:proofErr w:type="spellStart"/>
            <w:r>
              <w:rPr>
                <w:rFonts w:ascii="Calibri" w:eastAsia="Calibri" w:hAnsi="Calibri" w:cs="Calibri"/>
                <w:sz w:val="24"/>
                <w:szCs w:val="24"/>
              </w:rPr>
              <w:t>mb</w:t>
            </w:r>
            <w:proofErr w:type="spellEnd"/>
            <w:r>
              <w:rPr>
                <w:rFonts w:ascii="Calibri" w:eastAsia="Calibri" w:hAnsi="Calibri" w:cs="Calibri"/>
                <w:sz w:val="24"/>
                <w:szCs w:val="24"/>
              </w:rPr>
              <w:t xml:space="preserve"> z bezpiecznikiem automatycznym</w:t>
            </w:r>
          </w:p>
        </w:tc>
      </w:tr>
      <w:tr w:rsidR="007E2315" w14:paraId="3B079ED3" w14:textId="77777777">
        <w:tc>
          <w:tcPr>
            <w:tcW w:w="810" w:type="dxa"/>
            <w:shd w:val="clear" w:color="auto" w:fill="auto"/>
            <w:tcMar>
              <w:top w:w="100" w:type="dxa"/>
              <w:left w:w="100" w:type="dxa"/>
              <w:bottom w:w="100" w:type="dxa"/>
              <w:right w:w="100" w:type="dxa"/>
            </w:tcMar>
          </w:tcPr>
          <w:p w14:paraId="2220DDC7" w14:textId="77777777" w:rsidR="007E2315" w:rsidRDefault="00000000">
            <w:pPr>
              <w:widowControl w:val="0"/>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t>8</w:t>
            </w:r>
          </w:p>
        </w:tc>
        <w:tc>
          <w:tcPr>
            <w:tcW w:w="2700" w:type="dxa"/>
            <w:shd w:val="clear" w:color="auto" w:fill="auto"/>
            <w:tcMar>
              <w:top w:w="100" w:type="dxa"/>
              <w:left w:w="100" w:type="dxa"/>
              <w:bottom w:w="100" w:type="dxa"/>
              <w:right w:w="100" w:type="dxa"/>
            </w:tcMar>
          </w:tcPr>
          <w:p w14:paraId="61E8CF37" w14:textId="77777777" w:rsidR="007E2315" w:rsidRDefault="00000000">
            <w:pPr>
              <w:widowControl w:val="0"/>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t xml:space="preserve">Listwa zasilająca </w:t>
            </w:r>
            <w:r>
              <w:rPr>
                <w:rFonts w:ascii="Calibri" w:eastAsia="Calibri" w:hAnsi="Calibri" w:cs="Calibri"/>
                <w:sz w:val="24"/>
                <w:szCs w:val="24"/>
              </w:rPr>
              <w:tab/>
            </w:r>
          </w:p>
        </w:tc>
        <w:tc>
          <w:tcPr>
            <w:tcW w:w="945" w:type="dxa"/>
            <w:shd w:val="clear" w:color="auto" w:fill="auto"/>
            <w:tcMar>
              <w:top w:w="100" w:type="dxa"/>
              <w:left w:w="100" w:type="dxa"/>
              <w:bottom w:w="100" w:type="dxa"/>
              <w:right w:w="100" w:type="dxa"/>
            </w:tcMar>
          </w:tcPr>
          <w:p w14:paraId="3B626C77" w14:textId="77777777" w:rsidR="007E2315" w:rsidRDefault="00000000">
            <w:pPr>
              <w:widowControl w:val="0"/>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t>1</w:t>
            </w:r>
          </w:p>
          <w:p w14:paraId="49E7D1E5" w14:textId="77777777" w:rsidR="007E2315" w:rsidRDefault="007E2315">
            <w:pPr>
              <w:widowControl w:val="0"/>
              <w:pBdr>
                <w:top w:val="nil"/>
                <w:left w:val="nil"/>
                <w:bottom w:val="nil"/>
                <w:right w:val="nil"/>
                <w:between w:val="nil"/>
              </w:pBdr>
              <w:spacing w:line="240" w:lineRule="auto"/>
              <w:ind w:left="0" w:hanging="2"/>
              <w:rPr>
                <w:rFonts w:ascii="Calibri" w:eastAsia="Calibri" w:hAnsi="Calibri" w:cs="Calibri"/>
                <w:sz w:val="24"/>
                <w:szCs w:val="24"/>
              </w:rPr>
            </w:pPr>
          </w:p>
        </w:tc>
        <w:tc>
          <w:tcPr>
            <w:tcW w:w="5100" w:type="dxa"/>
            <w:shd w:val="clear" w:color="auto" w:fill="auto"/>
            <w:tcMar>
              <w:top w:w="100" w:type="dxa"/>
              <w:left w:w="100" w:type="dxa"/>
              <w:bottom w:w="100" w:type="dxa"/>
              <w:right w:w="100" w:type="dxa"/>
            </w:tcMar>
          </w:tcPr>
          <w:p w14:paraId="5D6C0EAA" w14:textId="77777777" w:rsidR="007E2315" w:rsidRDefault="00000000">
            <w:pPr>
              <w:widowControl w:val="0"/>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t xml:space="preserve">Listwa zasilająca zawierająca 5 gniazd z przewodem 3 </w:t>
            </w:r>
            <w:proofErr w:type="spellStart"/>
            <w:r>
              <w:rPr>
                <w:rFonts w:ascii="Calibri" w:eastAsia="Calibri" w:hAnsi="Calibri" w:cs="Calibri"/>
                <w:sz w:val="24"/>
                <w:szCs w:val="24"/>
              </w:rPr>
              <w:t>mb</w:t>
            </w:r>
            <w:proofErr w:type="spellEnd"/>
          </w:p>
          <w:p w14:paraId="157B6CBF" w14:textId="77777777" w:rsidR="007E2315" w:rsidRDefault="007E2315">
            <w:pPr>
              <w:widowControl w:val="0"/>
              <w:pBdr>
                <w:top w:val="nil"/>
                <w:left w:val="nil"/>
                <w:bottom w:val="nil"/>
                <w:right w:val="nil"/>
                <w:between w:val="nil"/>
              </w:pBdr>
              <w:spacing w:line="240" w:lineRule="auto"/>
              <w:ind w:left="0" w:hanging="2"/>
              <w:rPr>
                <w:rFonts w:ascii="Calibri" w:eastAsia="Calibri" w:hAnsi="Calibri" w:cs="Calibri"/>
                <w:sz w:val="24"/>
                <w:szCs w:val="24"/>
              </w:rPr>
            </w:pPr>
          </w:p>
        </w:tc>
      </w:tr>
      <w:tr w:rsidR="007E2315" w14:paraId="517C495C" w14:textId="77777777">
        <w:tc>
          <w:tcPr>
            <w:tcW w:w="810" w:type="dxa"/>
            <w:shd w:val="clear" w:color="auto" w:fill="auto"/>
            <w:tcMar>
              <w:top w:w="100" w:type="dxa"/>
              <w:left w:w="100" w:type="dxa"/>
              <w:bottom w:w="100" w:type="dxa"/>
              <w:right w:w="100" w:type="dxa"/>
            </w:tcMar>
          </w:tcPr>
          <w:p w14:paraId="2E64CA69" w14:textId="77777777" w:rsidR="007E2315" w:rsidRDefault="00000000">
            <w:pPr>
              <w:widowControl w:val="0"/>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t>9</w:t>
            </w:r>
          </w:p>
        </w:tc>
        <w:tc>
          <w:tcPr>
            <w:tcW w:w="2700" w:type="dxa"/>
            <w:shd w:val="clear" w:color="auto" w:fill="auto"/>
            <w:tcMar>
              <w:top w:w="100" w:type="dxa"/>
              <w:left w:w="100" w:type="dxa"/>
              <w:bottom w:w="100" w:type="dxa"/>
              <w:right w:w="100" w:type="dxa"/>
            </w:tcMar>
          </w:tcPr>
          <w:p w14:paraId="6BB5FC1A" w14:textId="77777777" w:rsidR="007E2315" w:rsidRDefault="00000000">
            <w:pPr>
              <w:widowControl w:val="0"/>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t>Stelaż TV</w:t>
            </w:r>
          </w:p>
          <w:p w14:paraId="3F95691B" w14:textId="77777777" w:rsidR="007E2315" w:rsidRDefault="007E2315">
            <w:pPr>
              <w:widowControl w:val="0"/>
              <w:pBdr>
                <w:top w:val="nil"/>
                <w:left w:val="nil"/>
                <w:bottom w:val="nil"/>
                <w:right w:val="nil"/>
                <w:between w:val="nil"/>
              </w:pBdr>
              <w:spacing w:line="240" w:lineRule="auto"/>
              <w:ind w:left="0" w:hanging="2"/>
              <w:rPr>
                <w:rFonts w:ascii="Calibri" w:eastAsia="Calibri" w:hAnsi="Calibri" w:cs="Calibri"/>
                <w:sz w:val="24"/>
                <w:szCs w:val="24"/>
              </w:rPr>
            </w:pPr>
          </w:p>
          <w:p w14:paraId="61EE0DCB" w14:textId="77777777" w:rsidR="007E2315" w:rsidRDefault="007E2315">
            <w:pPr>
              <w:widowControl w:val="0"/>
              <w:pBdr>
                <w:top w:val="nil"/>
                <w:left w:val="nil"/>
                <w:bottom w:val="nil"/>
                <w:right w:val="nil"/>
                <w:between w:val="nil"/>
              </w:pBdr>
              <w:spacing w:line="240" w:lineRule="auto"/>
              <w:ind w:left="0" w:hanging="2"/>
              <w:rPr>
                <w:rFonts w:ascii="Calibri" w:eastAsia="Calibri" w:hAnsi="Calibri" w:cs="Calibri"/>
                <w:sz w:val="24"/>
                <w:szCs w:val="24"/>
              </w:rPr>
            </w:pPr>
          </w:p>
        </w:tc>
        <w:tc>
          <w:tcPr>
            <w:tcW w:w="945" w:type="dxa"/>
            <w:shd w:val="clear" w:color="auto" w:fill="auto"/>
            <w:tcMar>
              <w:top w:w="100" w:type="dxa"/>
              <w:left w:w="100" w:type="dxa"/>
              <w:bottom w:w="100" w:type="dxa"/>
              <w:right w:w="100" w:type="dxa"/>
            </w:tcMar>
          </w:tcPr>
          <w:p w14:paraId="04940E8C" w14:textId="77777777" w:rsidR="007E2315" w:rsidRDefault="00000000">
            <w:pPr>
              <w:widowControl w:val="0"/>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lastRenderedPageBreak/>
              <w:t>3</w:t>
            </w:r>
          </w:p>
        </w:tc>
        <w:tc>
          <w:tcPr>
            <w:tcW w:w="5100" w:type="dxa"/>
            <w:shd w:val="clear" w:color="auto" w:fill="auto"/>
            <w:tcMar>
              <w:top w:w="100" w:type="dxa"/>
              <w:left w:w="100" w:type="dxa"/>
              <w:bottom w:w="100" w:type="dxa"/>
              <w:right w:w="100" w:type="dxa"/>
            </w:tcMar>
          </w:tcPr>
          <w:p w14:paraId="3EFED69E" w14:textId="77777777" w:rsidR="007E2315" w:rsidRDefault="00000000">
            <w:pPr>
              <w:widowControl w:val="0"/>
              <w:ind w:left="0" w:hanging="2"/>
              <w:rPr>
                <w:rFonts w:ascii="Calibri" w:eastAsia="Calibri" w:hAnsi="Calibri" w:cs="Calibri"/>
                <w:sz w:val="24"/>
                <w:szCs w:val="24"/>
              </w:rPr>
            </w:pPr>
            <w:r>
              <w:rPr>
                <w:rFonts w:ascii="Calibri" w:eastAsia="Calibri" w:hAnsi="Calibri" w:cs="Calibri"/>
                <w:sz w:val="24"/>
                <w:szCs w:val="24"/>
              </w:rPr>
              <w:t xml:space="preserve">Niezależny stelaż telewizora 32-50”do </w:t>
            </w:r>
            <w:r>
              <w:rPr>
                <w:rFonts w:ascii="Calibri" w:eastAsia="Calibri" w:hAnsi="Calibri" w:cs="Calibri"/>
                <w:sz w:val="24"/>
                <w:szCs w:val="24"/>
              </w:rPr>
              <w:lastRenderedPageBreak/>
              <w:t>zamontowania TV LCD w pozycji pionowej</w:t>
            </w:r>
          </w:p>
        </w:tc>
      </w:tr>
      <w:tr w:rsidR="007E2315" w14:paraId="665DD52E" w14:textId="77777777">
        <w:tc>
          <w:tcPr>
            <w:tcW w:w="810" w:type="dxa"/>
            <w:shd w:val="clear" w:color="auto" w:fill="auto"/>
            <w:tcMar>
              <w:top w:w="100" w:type="dxa"/>
              <w:left w:w="100" w:type="dxa"/>
              <w:bottom w:w="100" w:type="dxa"/>
              <w:right w:w="100" w:type="dxa"/>
            </w:tcMar>
          </w:tcPr>
          <w:p w14:paraId="28171FB9" w14:textId="77777777" w:rsidR="007E2315" w:rsidRDefault="00000000">
            <w:pPr>
              <w:widowControl w:val="0"/>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lastRenderedPageBreak/>
              <w:t>10</w:t>
            </w:r>
          </w:p>
        </w:tc>
        <w:tc>
          <w:tcPr>
            <w:tcW w:w="2700" w:type="dxa"/>
            <w:shd w:val="clear" w:color="auto" w:fill="auto"/>
            <w:tcMar>
              <w:top w:w="100" w:type="dxa"/>
              <w:left w:w="100" w:type="dxa"/>
              <w:bottom w:w="100" w:type="dxa"/>
              <w:right w:w="100" w:type="dxa"/>
            </w:tcMar>
          </w:tcPr>
          <w:p w14:paraId="1A28B2C2" w14:textId="77777777" w:rsidR="007E2315" w:rsidRDefault="00000000">
            <w:pPr>
              <w:widowControl w:val="0"/>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t>Stelaż symulatora</w:t>
            </w:r>
          </w:p>
        </w:tc>
        <w:tc>
          <w:tcPr>
            <w:tcW w:w="945" w:type="dxa"/>
            <w:shd w:val="clear" w:color="auto" w:fill="auto"/>
            <w:tcMar>
              <w:top w:w="100" w:type="dxa"/>
              <w:left w:w="100" w:type="dxa"/>
              <w:bottom w:w="100" w:type="dxa"/>
              <w:right w:w="100" w:type="dxa"/>
            </w:tcMar>
          </w:tcPr>
          <w:p w14:paraId="265E78F2" w14:textId="77777777" w:rsidR="007E2315" w:rsidRDefault="00000000">
            <w:pPr>
              <w:widowControl w:val="0"/>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t>1</w:t>
            </w:r>
          </w:p>
          <w:p w14:paraId="1152A5CC" w14:textId="77777777" w:rsidR="007E2315" w:rsidRDefault="007E2315">
            <w:pPr>
              <w:widowControl w:val="0"/>
              <w:pBdr>
                <w:top w:val="nil"/>
                <w:left w:val="nil"/>
                <w:bottom w:val="nil"/>
                <w:right w:val="nil"/>
                <w:between w:val="nil"/>
              </w:pBdr>
              <w:spacing w:line="240" w:lineRule="auto"/>
              <w:ind w:left="0" w:hanging="2"/>
              <w:rPr>
                <w:rFonts w:ascii="Calibri" w:eastAsia="Calibri" w:hAnsi="Calibri" w:cs="Calibri"/>
                <w:sz w:val="24"/>
                <w:szCs w:val="24"/>
              </w:rPr>
            </w:pPr>
          </w:p>
        </w:tc>
        <w:tc>
          <w:tcPr>
            <w:tcW w:w="5100" w:type="dxa"/>
            <w:shd w:val="clear" w:color="auto" w:fill="auto"/>
            <w:tcMar>
              <w:top w:w="100" w:type="dxa"/>
              <w:left w:w="100" w:type="dxa"/>
              <w:bottom w:w="100" w:type="dxa"/>
              <w:right w:w="100" w:type="dxa"/>
            </w:tcMar>
          </w:tcPr>
          <w:p w14:paraId="2AAF3A55" w14:textId="77777777" w:rsidR="007E2315" w:rsidRDefault="00000000">
            <w:pPr>
              <w:widowControl w:val="0"/>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t>Kompletny stelaż – makieta kabiny z obudową komputera</w:t>
            </w:r>
          </w:p>
          <w:p w14:paraId="1F5DA3B3" w14:textId="77777777" w:rsidR="007E2315" w:rsidRDefault="007E2315">
            <w:pPr>
              <w:widowControl w:val="0"/>
              <w:pBdr>
                <w:top w:val="nil"/>
                <w:left w:val="nil"/>
                <w:bottom w:val="nil"/>
                <w:right w:val="nil"/>
                <w:between w:val="nil"/>
              </w:pBdr>
              <w:spacing w:line="240" w:lineRule="auto"/>
              <w:ind w:left="0" w:hanging="2"/>
              <w:rPr>
                <w:rFonts w:ascii="Calibri" w:eastAsia="Calibri" w:hAnsi="Calibri" w:cs="Calibri"/>
                <w:sz w:val="24"/>
                <w:szCs w:val="24"/>
              </w:rPr>
            </w:pPr>
          </w:p>
        </w:tc>
      </w:tr>
      <w:tr w:rsidR="007E2315" w14:paraId="3DF4FBB0" w14:textId="77777777">
        <w:tc>
          <w:tcPr>
            <w:tcW w:w="810" w:type="dxa"/>
            <w:shd w:val="clear" w:color="auto" w:fill="auto"/>
            <w:tcMar>
              <w:top w:w="100" w:type="dxa"/>
              <w:left w:w="100" w:type="dxa"/>
              <w:bottom w:w="100" w:type="dxa"/>
              <w:right w:w="100" w:type="dxa"/>
            </w:tcMar>
          </w:tcPr>
          <w:p w14:paraId="38C826AB" w14:textId="77777777" w:rsidR="007E2315" w:rsidRDefault="00000000">
            <w:pPr>
              <w:widowControl w:val="0"/>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t>11</w:t>
            </w:r>
          </w:p>
        </w:tc>
        <w:tc>
          <w:tcPr>
            <w:tcW w:w="2700" w:type="dxa"/>
            <w:shd w:val="clear" w:color="auto" w:fill="auto"/>
            <w:tcMar>
              <w:top w:w="100" w:type="dxa"/>
              <w:left w:w="100" w:type="dxa"/>
              <w:bottom w:w="100" w:type="dxa"/>
              <w:right w:w="100" w:type="dxa"/>
            </w:tcMar>
          </w:tcPr>
          <w:p w14:paraId="7180499B" w14:textId="77777777" w:rsidR="007E2315" w:rsidRDefault="00000000">
            <w:pPr>
              <w:widowControl w:val="0"/>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t xml:space="preserve">Pas bezpieczeństwa </w:t>
            </w:r>
          </w:p>
        </w:tc>
        <w:tc>
          <w:tcPr>
            <w:tcW w:w="945" w:type="dxa"/>
            <w:shd w:val="clear" w:color="auto" w:fill="auto"/>
            <w:tcMar>
              <w:top w:w="100" w:type="dxa"/>
              <w:left w:w="100" w:type="dxa"/>
              <w:bottom w:w="100" w:type="dxa"/>
              <w:right w:w="100" w:type="dxa"/>
            </w:tcMar>
          </w:tcPr>
          <w:p w14:paraId="6194B731" w14:textId="77777777" w:rsidR="007E2315" w:rsidRDefault="00000000">
            <w:pPr>
              <w:widowControl w:val="0"/>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t>1</w:t>
            </w:r>
          </w:p>
        </w:tc>
        <w:tc>
          <w:tcPr>
            <w:tcW w:w="5100" w:type="dxa"/>
            <w:shd w:val="clear" w:color="auto" w:fill="auto"/>
            <w:tcMar>
              <w:top w:w="100" w:type="dxa"/>
              <w:left w:w="100" w:type="dxa"/>
              <w:bottom w:w="100" w:type="dxa"/>
              <w:right w:w="100" w:type="dxa"/>
            </w:tcMar>
          </w:tcPr>
          <w:p w14:paraId="2144C49E" w14:textId="77777777" w:rsidR="007E2315" w:rsidRDefault="00000000">
            <w:pPr>
              <w:widowControl w:val="0"/>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t>Pas bezpieczeństwa biodrowy z sygnalizacją zapięcia</w:t>
            </w:r>
          </w:p>
          <w:p w14:paraId="6637B7DD" w14:textId="77777777" w:rsidR="007E2315" w:rsidRDefault="007E2315">
            <w:pPr>
              <w:widowControl w:val="0"/>
              <w:pBdr>
                <w:top w:val="nil"/>
                <w:left w:val="nil"/>
                <w:bottom w:val="nil"/>
                <w:right w:val="nil"/>
                <w:between w:val="nil"/>
              </w:pBdr>
              <w:spacing w:line="240" w:lineRule="auto"/>
              <w:ind w:left="0" w:hanging="2"/>
              <w:rPr>
                <w:rFonts w:ascii="Calibri" w:eastAsia="Calibri" w:hAnsi="Calibri" w:cs="Calibri"/>
                <w:sz w:val="24"/>
                <w:szCs w:val="24"/>
              </w:rPr>
            </w:pPr>
          </w:p>
          <w:p w14:paraId="02958AA8" w14:textId="77777777" w:rsidR="007E2315" w:rsidRDefault="007E2315">
            <w:pPr>
              <w:widowControl w:val="0"/>
              <w:pBdr>
                <w:top w:val="nil"/>
                <w:left w:val="nil"/>
                <w:bottom w:val="nil"/>
                <w:right w:val="nil"/>
                <w:between w:val="nil"/>
              </w:pBdr>
              <w:spacing w:line="240" w:lineRule="auto"/>
              <w:ind w:left="0" w:hanging="2"/>
              <w:rPr>
                <w:rFonts w:ascii="Calibri" w:eastAsia="Calibri" w:hAnsi="Calibri" w:cs="Calibri"/>
                <w:sz w:val="24"/>
                <w:szCs w:val="24"/>
              </w:rPr>
            </w:pPr>
          </w:p>
        </w:tc>
      </w:tr>
      <w:tr w:rsidR="007E2315" w14:paraId="03D38F04" w14:textId="77777777">
        <w:tc>
          <w:tcPr>
            <w:tcW w:w="810" w:type="dxa"/>
            <w:shd w:val="clear" w:color="auto" w:fill="auto"/>
            <w:tcMar>
              <w:top w:w="100" w:type="dxa"/>
              <w:left w:w="100" w:type="dxa"/>
              <w:bottom w:w="100" w:type="dxa"/>
              <w:right w:w="100" w:type="dxa"/>
            </w:tcMar>
          </w:tcPr>
          <w:p w14:paraId="7A6872AB" w14:textId="77777777" w:rsidR="007E2315" w:rsidRDefault="00000000">
            <w:pPr>
              <w:widowControl w:val="0"/>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t>12</w:t>
            </w:r>
          </w:p>
        </w:tc>
        <w:tc>
          <w:tcPr>
            <w:tcW w:w="2700" w:type="dxa"/>
            <w:shd w:val="clear" w:color="auto" w:fill="auto"/>
            <w:tcMar>
              <w:top w:w="100" w:type="dxa"/>
              <w:left w:w="100" w:type="dxa"/>
              <w:bottom w:w="100" w:type="dxa"/>
              <w:right w:w="100" w:type="dxa"/>
            </w:tcMar>
          </w:tcPr>
          <w:p w14:paraId="1403F1E6" w14:textId="77777777" w:rsidR="007E2315" w:rsidRDefault="00000000">
            <w:pPr>
              <w:widowControl w:val="0"/>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t>Kabel monitora</w:t>
            </w:r>
          </w:p>
        </w:tc>
        <w:tc>
          <w:tcPr>
            <w:tcW w:w="945" w:type="dxa"/>
            <w:shd w:val="clear" w:color="auto" w:fill="auto"/>
            <w:tcMar>
              <w:top w:w="100" w:type="dxa"/>
              <w:left w:w="100" w:type="dxa"/>
              <w:bottom w:w="100" w:type="dxa"/>
              <w:right w:w="100" w:type="dxa"/>
            </w:tcMar>
          </w:tcPr>
          <w:p w14:paraId="7663CE0E" w14:textId="77777777" w:rsidR="007E2315" w:rsidRDefault="007E2315">
            <w:pPr>
              <w:widowControl w:val="0"/>
              <w:pBdr>
                <w:top w:val="nil"/>
                <w:left w:val="nil"/>
                <w:bottom w:val="nil"/>
                <w:right w:val="nil"/>
                <w:between w:val="nil"/>
              </w:pBdr>
              <w:spacing w:line="240" w:lineRule="auto"/>
              <w:ind w:left="0" w:hanging="2"/>
              <w:rPr>
                <w:rFonts w:ascii="Calibri" w:eastAsia="Calibri" w:hAnsi="Calibri" w:cs="Calibri"/>
                <w:sz w:val="24"/>
                <w:szCs w:val="24"/>
              </w:rPr>
            </w:pPr>
          </w:p>
        </w:tc>
        <w:tc>
          <w:tcPr>
            <w:tcW w:w="5100" w:type="dxa"/>
            <w:shd w:val="clear" w:color="auto" w:fill="auto"/>
            <w:tcMar>
              <w:top w:w="100" w:type="dxa"/>
              <w:left w:w="100" w:type="dxa"/>
              <w:bottom w:w="100" w:type="dxa"/>
              <w:right w:w="100" w:type="dxa"/>
            </w:tcMar>
          </w:tcPr>
          <w:p w14:paraId="6DE4F68E" w14:textId="77777777" w:rsidR="007E2315" w:rsidRDefault="00000000">
            <w:pPr>
              <w:widowControl w:val="0"/>
              <w:ind w:left="0" w:hanging="2"/>
              <w:rPr>
                <w:rFonts w:ascii="Calibri" w:eastAsia="Calibri" w:hAnsi="Calibri" w:cs="Calibri"/>
                <w:sz w:val="24"/>
                <w:szCs w:val="24"/>
              </w:rPr>
            </w:pPr>
            <w:r>
              <w:rPr>
                <w:rFonts w:ascii="Calibri" w:eastAsia="Calibri" w:hAnsi="Calibri" w:cs="Calibri"/>
                <w:sz w:val="24"/>
                <w:szCs w:val="24"/>
              </w:rPr>
              <w:t xml:space="preserve">Kabel HDMI-HDMI 4 </w:t>
            </w:r>
            <w:proofErr w:type="spellStart"/>
            <w:r>
              <w:rPr>
                <w:rFonts w:ascii="Calibri" w:eastAsia="Calibri" w:hAnsi="Calibri" w:cs="Calibri"/>
                <w:sz w:val="24"/>
                <w:szCs w:val="24"/>
              </w:rPr>
              <w:t>mb</w:t>
            </w:r>
            <w:proofErr w:type="spellEnd"/>
          </w:p>
        </w:tc>
      </w:tr>
      <w:tr w:rsidR="007E2315" w14:paraId="5C8A2CD2" w14:textId="77777777">
        <w:tc>
          <w:tcPr>
            <w:tcW w:w="810" w:type="dxa"/>
            <w:shd w:val="clear" w:color="auto" w:fill="auto"/>
            <w:tcMar>
              <w:top w:w="100" w:type="dxa"/>
              <w:left w:w="100" w:type="dxa"/>
              <w:bottom w:w="100" w:type="dxa"/>
              <w:right w:w="100" w:type="dxa"/>
            </w:tcMar>
          </w:tcPr>
          <w:p w14:paraId="66222F71" w14:textId="77777777" w:rsidR="007E2315" w:rsidRDefault="00000000">
            <w:pPr>
              <w:widowControl w:val="0"/>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t>13</w:t>
            </w:r>
          </w:p>
        </w:tc>
        <w:tc>
          <w:tcPr>
            <w:tcW w:w="2700" w:type="dxa"/>
            <w:shd w:val="clear" w:color="auto" w:fill="auto"/>
            <w:tcMar>
              <w:top w:w="100" w:type="dxa"/>
              <w:left w:w="100" w:type="dxa"/>
              <w:bottom w:w="100" w:type="dxa"/>
              <w:right w:w="100" w:type="dxa"/>
            </w:tcMar>
          </w:tcPr>
          <w:p w14:paraId="4882FB96" w14:textId="77777777" w:rsidR="007E2315" w:rsidRDefault="00000000">
            <w:pPr>
              <w:widowControl w:val="0"/>
              <w:ind w:left="0" w:hanging="2"/>
              <w:rPr>
                <w:rFonts w:ascii="Calibri" w:eastAsia="Calibri" w:hAnsi="Calibri" w:cs="Calibri"/>
                <w:sz w:val="24"/>
                <w:szCs w:val="24"/>
              </w:rPr>
            </w:pPr>
            <w:r>
              <w:rPr>
                <w:rFonts w:ascii="Calibri" w:eastAsia="Calibri" w:hAnsi="Calibri" w:cs="Calibri"/>
                <w:sz w:val="24"/>
                <w:szCs w:val="24"/>
              </w:rPr>
              <w:t>Przedłużacz USB</w:t>
            </w:r>
          </w:p>
        </w:tc>
        <w:tc>
          <w:tcPr>
            <w:tcW w:w="945" w:type="dxa"/>
            <w:shd w:val="clear" w:color="auto" w:fill="auto"/>
            <w:tcMar>
              <w:top w:w="100" w:type="dxa"/>
              <w:left w:w="100" w:type="dxa"/>
              <w:bottom w:w="100" w:type="dxa"/>
              <w:right w:w="100" w:type="dxa"/>
            </w:tcMar>
          </w:tcPr>
          <w:p w14:paraId="63FA74CB" w14:textId="77777777" w:rsidR="007E2315" w:rsidRDefault="00000000">
            <w:pPr>
              <w:widowControl w:val="0"/>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t>1</w:t>
            </w:r>
          </w:p>
        </w:tc>
        <w:tc>
          <w:tcPr>
            <w:tcW w:w="5100" w:type="dxa"/>
            <w:shd w:val="clear" w:color="auto" w:fill="auto"/>
            <w:tcMar>
              <w:top w:w="100" w:type="dxa"/>
              <w:left w:w="100" w:type="dxa"/>
              <w:bottom w:w="100" w:type="dxa"/>
              <w:right w:w="100" w:type="dxa"/>
            </w:tcMar>
          </w:tcPr>
          <w:p w14:paraId="1A5F7EA5" w14:textId="77777777" w:rsidR="007E2315" w:rsidRDefault="00000000">
            <w:pPr>
              <w:widowControl w:val="0"/>
              <w:ind w:left="0" w:hanging="2"/>
              <w:rPr>
                <w:rFonts w:ascii="Calibri" w:eastAsia="Calibri" w:hAnsi="Calibri" w:cs="Calibri"/>
                <w:sz w:val="24"/>
                <w:szCs w:val="24"/>
              </w:rPr>
            </w:pPr>
            <w:r>
              <w:rPr>
                <w:rFonts w:ascii="Calibri" w:eastAsia="Calibri" w:hAnsi="Calibri" w:cs="Calibri"/>
                <w:sz w:val="24"/>
                <w:szCs w:val="24"/>
              </w:rPr>
              <w:t xml:space="preserve">Aktywny przedłużacz USB 1,8 </w:t>
            </w:r>
            <w:proofErr w:type="spellStart"/>
            <w:r>
              <w:rPr>
                <w:rFonts w:ascii="Calibri" w:eastAsia="Calibri" w:hAnsi="Calibri" w:cs="Calibri"/>
                <w:sz w:val="24"/>
                <w:szCs w:val="24"/>
              </w:rPr>
              <w:t>mb</w:t>
            </w:r>
            <w:proofErr w:type="spellEnd"/>
          </w:p>
        </w:tc>
      </w:tr>
      <w:tr w:rsidR="007E2315" w14:paraId="2240F8F4" w14:textId="77777777">
        <w:tc>
          <w:tcPr>
            <w:tcW w:w="810" w:type="dxa"/>
            <w:shd w:val="clear" w:color="auto" w:fill="auto"/>
            <w:tcMar>
              <w:top w:w="100" w:type="dxa"/>
              <w:left w:w="100" w:type="dxa"/>
              <w:bottom w:w="100" w:type="dxa"/>
              <w:right w:w="100" w:type="dxa"/>
            </w:tcMar>
          </w:tcPr>
          <w:p w14:paraId="3BE66CED" w14:textId="77777777" w:rsidR="007E2315" w:rsidRDefault="00000000">
            <w:pPr>
              <w:widowControl w:val="0"/>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t>14</w:t>
            </w:r>
          </w:p>
        </w:tc>
        <w:tc>
          <w:tcPr>
            <w:tcW w:w="2700" w:type="dxa"/>
            <w:shd w:val="clear" w:color="auto" w:fill="auto"/>
            <w:tcMar>
              <w:top w:w="100" w:type="dxa"/>
              <w:left w:w="100" w:type="dxa"/>
              <w:bottom w:w="100" w:type="dxa"/>
              <w:right w:w="100" w:type="dxa"/>
            </w:tcMar>
          </w:tcPr>
          <w:p w14:paraId="11ED8483" w14:textId="77777777" w:rsidR="007E2315" w:rsidRDefault="00000000">
            <w:pPr>
              <w:widowControl w:val="0"/>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t xml:space="preserve">Klucz licencyjny </w:t>
            </w:r>
            <w:r>
              <w:rPr>
                <w:rFonts w:ascii="Calibri" w:eastAsia="Calibri" w:hAnsi="Calibri" w:cs="Calibri"/>
                <w:sz w:val="24"/>
                <w:szCs w:val="24"/>
              </w:rPr>
              <w:tab/>
            </w:r>
          </w:p>
          <w:p w14:paraId="600142D8" w14:textId="77777777" w:rsidR="007E2315" w:rsidRDefault="007E2315">
            <w:pPr>
              <w:widowControl w:val="0"/>
              <w:pBdr>
                <w:top w:val="nil"/>
                <w:left w:val="nil"/>
                <w:bottom w:val="nil"/>
                <w:right w:val="nil"/>
                <w:between w:val="nil"/>
              </w:pBdr>
              <w:spacing w:line="240" w:lineRule="auto"/>
              <w:ind w:left="0" w:hanging="2"/>
              <w:rPr>
                <w:rFonts w:ascii="Calibri" w:eastAsia="Calibri" w:hAnsi="Calibri" w:cs="Calibri"/>
                <w:sz w:val="24"/>
                <w:szCs w:val="24"/>
              </w:rPr>
            </w:pPr>
          </w:p>
          <w:p w14:paraId="2B6E4D95" w14:textId="77777777" w:rsidR="007E2315" w:rsidRDefault="007E2315">
            <w:pPr>
              <w:widowControl w:val="0"/>
              <w:pBdr>
                <w:top w:val="nil"/>
                <w:left w:val="nil"/>
                <w:bottom w:val="nil"/>
                <w:right w:val="nil"/>
                <w:between w:val="nil"/>
              </w:pBdr>
              <w:spacing w:line="240" w:lineRule="auto"/>
              <w:ind w:left="0" w:hanging="2"/>
              <w:rPr>
                <w:rFonts w:ascii="Calibri" w:eastAsia="Calibri" w:hAnsi="Calibri" w:cs="Calibri"/>
                <w:sz w:val="24"/>
                <w:szCs w:val="24"/>
              </w:rPr>
            </w:pPr>
          </w:p>
        </w:tc>
        <w:tc>
          <w:tcPr>
            <w:tcW w:w="945" w:type="dxa"/>
            <w:shd w:val="clear" w:color="auto" w:fill="auto"/>
            <w:tcMar>
              <w:top w:w="100" w:type="dxa"/>
              <w:left w:w="100" w:type="dxa"/>
              <w:bottom w:w="100" w:type="dxa"/>
              <w:right w:w="100" w:type="dxa"/>
            </w:tcMar>
          </w:tcPr>
          <w:p w14:paraId="41A3234C" w14:textId="77777777" w:rsidR="007E2315" w:rsidRDefault="00000000">
            <w:pPr>
              <w:widowControl w:val="0"/>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t>1</w:t>
            </w:r>
          </w:p>
        </w:tc>
        <w:tc>
          <w:tcPr>
            <w:tcW w:w="5100" w:type="dxa"/>
            <w:shd w:val="clear" w:color="auto" w:fill="auto"/>
            <w:tcMar>
              <w:top w:w="100" w:type="dxa"/>
              <w:left w:w="100" w:type="dxa"/>
              <w:bottom w:w="100" w:type="dxa"/>
              <w:right w:w="100" w:type="dxa"/>
            </w:tcMar>
          </w:tcPr>
          <w:p w14:paraId="2A8DF01B" w14:textId="77777777" w:rsidR="007E2315" w:rsidRDefault="00000000">
            <w:pPr>
              <w:widowControl w:val="0"/>
              <w:ind w:left="0" w:hanging="2"/>
              <w:rPr>
                <w:rFonts w:ascii="Calibri" w:eastAsia="Calibri" w:hAnsi="Calibri" w:cs="Calibri"/>
                <w:sz w:val="24"/>
                <w:szCs w:val="24"/>
              </w:rPr>
            </w:pPr>
            <w:r>
              <w:rPr>
                <w:rFonts w:ascii="Calibri" w:eastAsia="Calibri" w:hAnsi="Calibri" w:cs="Calibri"/>
                <w:sz w:val="24"/>
                <w:szCs w:val="24"/>
              </w:rPr>
              <w:t>Sprzętowe zabezpieczenie oprogramowania</w:t>
            </w:r>
          </w:p>
        </w:tc>
      </w:tr>
      <w:tr w:rsidR="007E2315" w14:paraId="5B84586B" w14:textId="77777777">
        <w:tc>
          <w:tcPr>
            <w:tcW w:w="810" w:type="dxa"/>
            <w:shd w:val="clear" w:color="auto" w:fill="auto"/>
            <w:tcMar>
              <w:top w:w="100" w:type="dxa"/>
              <w:left w:w="100" w:type="dxa"/>
              <w:bottom w:w="100" w:type="dxa"/>
              <w:right w:w="100" w:type="dxa"/>
            </w:tcMar>
          </w:tcPr>
          <w:p w14:paraId="319B6482" w14:textId="77777777" w:rsidR="007E2315" w:rsidRDefault="00000000">
            <w:pPr>
              <w:widowControl w:val="0"/>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t>15</w:t>
            </w:r>
          </w:p>
        </w:tc>
        <w:tc>
          <w:tcPr>
            <w:tcW w:w="2700" w:type="dxa"/>
            <w:shd w:val="clear" w:color="auto" w:fill="auto"/>
            <w:tcMar>
              <w:top w:w="100" w:type="dxa"/>
              <w:left w:w="100" w:type="dxa"/>
              <w:bottom w:w="100" w:type="dxa"/>
              <w:right w:w="100" w:type="dxa"/>
            </w:tcMar>
          </w:tcPr>
          <w:p w14:paraId="316BAE16" w14:textId="77777777" w:rsidR="007E2315" w:rsidRDefault="00000000">
            <w:pPr>
              <w:widowControl w:val="0"/>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t xml:space="preserve">Oprogramowanie </w:t>
            </w:r>
            <w:r>
              <w:rPr>
                <w:rFonts w:ascii="Calibri" w:eastAsia="Calibri" w:hAnsi="Calibri" w:cs="Calibri"/>
                <w:sz w:val="24"/>
                <w:szCs w:val="24"/>
              </w:rPr>
              <w:tab/>
            </w:r>
          </w:p>
          <w:p w14:paraId="0B025A30" w14:textId="77777777" w:rsidR="007E2315" w:rsidRDefault="007E2315">
            <w:pPr>
              <w:widowControl w:val="0"/>
              <w:pBdr>
                <w:top w:val="nil"/>
                <w:left w:val="nil"/>
                <w:bottom w:val="nil"/>
                <w:right w:val="nil"/>
                <w:between w:val="nil"/>
              </w:pBdr>
              <w:spacing w:line="240" w:lineRule="auto"/>
              <w:ind w:left="0" w:hanging="2"/>
              <w:rPr>
                <w:rFonts w:ascii="Calibri" w:eastAsia="Calibri" w:hAnsi="Calibri" w:cs="Calibri"/>
                <w:sz w:val="24"/>
                <w:szCs w:val="24"/>
              </w:rPr>
            </w:pPr>
          </w:p>
          <w:p w14:paraId="744A8EE5" w14:textId="77777777" w:rsidR="007E2315" w:rsidRDefault="007E2315">
            <w:pPr>
              <w:widowControl w:val="0"/>
              <w:pBdr>
                <w:top w:val="nil"/>
                <w:left w:val="nil"/>
                <w:bottom w:val="nil"/>
                <w:right w:val="nil"/>
                <w:between w:val="nil"/>
              </w:pBdr>
              <w:spacing w:line="240" w:lineRule="auto"/>
              <w:ind w:left="0" w:hanging="2"/>
              <w:rPr>
                <w:rFonts w:ascii="Calibri" w:eastAsia="Calibri" w:hAnsi="Calibri" w:cs="Calibri"/>
                <w:sz w:val="24"/>
                <w:szCs w:val="24"/>
              </w:rPr>
            </w:pPr>
          </w:p>
        </w:tc>
        <w:tc>
          <w:tcPr>
            <w:tcW w:w="945" w:type="dxa"/>
            <w:shd w:val="clear" w:color="auto" w:fill="auto"/>
            <w:tcMar>
              <w:top w:w="100" w:type="dxa"/>
              <w:left w:w="100" w:type="dxa"/>
              <w:bottom w:w="100" w:type="dxa"/>
              <w:right w:w="100" w:type="dxa"/>
            </w:tcMar>
          </w:tcPr>
          <w:p w14:paraId="6B58CE84" w14:textId="77777777" w:rsidR="007E2315" w:rsidRDefault="00000000">
            <w:pPr>
              <w:widowControl w:val="0"/>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t>1</w:t>
            </w:r>
          </w:p>
        </w:tc>
        <w:tc>
          <w:tcPr>
            <w:tcW w:w="5100" w:type="dxa"/>
            <w:shd w:val="clear" w:color="auto" w:fill="auto"/>
            <w:tcMar>
              <w:top w:w="100" w:type="dxa"/>
              <w:left w:w="100" w:type="dxa"/>
              <w:bottom w:w="100" w:type="dxa"/>
              <w:right w:w="100" w:type="dxa"/>
            </w:tcMar>
          </w:tcPr>
          <w:p w14:paraId="48F78A60" w14:textId="77777777" w:rsidR="007E2315" w:rsidRDefault="00000000">
            <w:pPr>
              <w:widowControl w:val="0"/>
              <w:ind w:left="0" w:hanging="2"/>
              <w:rPr>
                <w:rFonts w:ascii="Calibri" w:eastAsia="Calibri" w:hAnsi="Calibri" w:cs="Calibri"/>
                <w:sz w:val="24"/>
                <w:szCs w:val="24"/>
              </w:rPr>
            </w:pPr>
            <w:r>
              <w:rPr>
                <w:rFonts w:ascii="Calibri" w:eastAsia="Calibri" w:hAnsi="Calibri" w:cs="Calibri"/>
                <w:sz w:val="24"/>
                <w:szCs w:val="24"/>
              </w:rPr>
              <w:t>Oprogramowanie symulacyjne z planszami i pojazdami</w:t>
            </w:r>
          </w:p>
        </w:tc>
      </w:tr>
      <w:tr w:rsidR="007E2315" w14:paraId="484ED573" w14:textId="77777777">
        <w:tc>
          <w:tcPr>
            <w:tcW w:w="810" w:type="dxa"/>
            <w:shd w:val="clear" w:color="auto" w:fill="auto"/>
            <w:tcMar>
              <w:top w:w="100" w:type="dxa"/>
              <w:left w:w="100" w:type="dxa"/>
              <w:bottom w:w="100" w:type="dxa"/>
              <w:right w:w="100" w:type="dxa"/>
            </w:tcMar>
          </w:tcPr>
          <w:p w14:paraId="7F40EF03" w14:textId="77777777" w:rsidR="007E2315" w:rsidRDefault="00000000">
            <w:pPr>
              <w:widowControl w:val="0"/>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t>16</w:t>
            </w:r>
          </w:p>
        </w:tc>
        <w:tc>
          <w:tcPr>
            <w:tcW w:w="2700" w:type="dxa"/>
            <w:shd w:val="clear" w:color="auto" w:fill="auto"/>
            <w:tcMar>
              <w:top w:w="100" w:type="dxa"/>
              <w:left w:w="100" w:type="dxa"/>
              <w:bottom w:w="100" w:type="dxa"/>
              <w:right w:w="100" w:type="dxa"/>
            </w:tcMar>
          </w:tcPr>
          <w:p w14:paraId="791E46BD" w14:textId="77777777" w:rsidR="007E2315" w:rsidRDefault="00000000">
            <w:pPr>
              <w:widowControl w:val="0"/>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t>Instrukcja obsługi</w:t>
            </w:r>
            <w:r>
              <w:rPr>
                <w:rFonts w:ascii="Calibri" w:eastAsia="Calibri" w:hAnsi="Calibri" w:cs="Calibri"/>
                <w:sz w:val="24"/>
                <w:szCs w:val="24"/>
              </w:rPr>
              <w:tab/>
            </w:r>
          </w:p>
          <w:p w14:paraId="198CBC38" w14:textId="77777777" w:rsidR="007E2315" w:rsidRDefault="007E2315">
            <w:pPr>
              <w:widowControl w:val="0"/>
              <w:pBdr>
                <w:top w:val="nil"/>
                <w:left w:val="nil"/>
                <w:bottom w:val="nil"/>
                <w:right w:val="nil"/>
                <w:between w:val="nil"/>
              </w:pBdr>
              <w:spacing w:line="240" w:lineRule="auto"/>
              <w:ind w:left="0" w:hanging="2"/>
              <w:rPr>
                <w:rFonts w:ascii="Calibri" w:eastAsia="Calibri" w:hAnsi="Calibri" w:cs="Calibri"/>
                <w:sz w:val="24"/>
                <w:szCs w:val="24"/>
              </w:rPr>
            </w:pPr>
          </w:p>
        </w:tc>
        <w:tc>
          <w:tcPr>
            <w:tcW w:w="945" w:type="dxa"/>
            <w:shd w:val="clear" w:color="auto" w:fill="auto"/>
            <w:tcMar>
              <w:top w:w="100" w:type="dxa"/>
              <w:left w:w="100" w:type="dxa"/>
              <w:bottom w:w="100" w:type="dxa"/>
              <w:right w:w="100" w:type="dxa"/>
            </w:tcMar>
          </w:tcPr>
          <w:p w14:paraId="471D780D" w14:textId="77777777" w:rsidR="007E2315" w:rsidRDefault="00000000">
            <w:pPr>
              <w:widowControl w:val="0"/>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sz w:val="24"/>
                <w:szCs w:val="24"/>
              </w:rPr>
              <w:t>1</w:t>
            </w:r>
          </w:p>
        </w:tc>
        <w:tc>
          <w:tcPr>
            <w:tcW w:w="5100" w:type="dxa"/>
            <w:shd w:val="clear" w:color="auto" w:fill="auto"/>
            <w:tcMar>
              <w:top w:w="100" w:type="dxa"/>
              <w:left w:w="100" w:type="dxa"/>
              <w:bottom w:w="100" w:type="dxa"/>
              <w:right w:w="100" w:type="dxa"/>
            </w:tcMar>
          </w:tcPr>
          <w:p w14:paraId="50935E0B" w14:textId="77777777" w:rsidR="007E2315" w:rsidRDefault="00000000">
            <w:pPr>
              <w:widowControl w:val="0"/>
              <w:ind w:left="0" w:hanging="2"/>
              <w:rPr>
                <w:rFonts w:ascii="Calibri" w:eastAsia="Calibri" w:hAnsi="Calibri" w:cs="Calibri"/>
                <w:sz w:val="24"/>
                <w:szCs w:val="24"/>
              </w:rPr>
            </w:pPr>
            <w:r>
              <w:rPr>
                <w:rFonts w:ascii="Calibri" w:eastAsia="Calibri" w:hAnsi="Calibri" w:cs="Calibri"/>
                <w:sz w:val="24"/>
                <w:szCs w:val="24"/>
              </w:rPr>
              <w:t>Opis obsługi, podłączeń i dokumentacja techniczna</w:t>
            </w:r>
          </w:p>
          <w:p w14:paraId="408BA53C" w14:textId="77777777" w:rsidR="007E2315" w:rsidRDefault="007E2315">
            <w:pPr>
              <w:widowControl w:val="0"/>
              <w:ind w:left="0" w:hanging="2"/>
              <w:rPr>
                <w:rFonts w:ascii="Calibri" w:eastAsia="Calibri" w:hAnsi="Calibri" w:cs="Calibri"/>
                <w:sz w:val="24"/>
                <w:szCs w:val="24"/>
              </w:rPr>
            </w:pPr>
          </w:p>
        </w:tc>
      </w:tr>
    </w:tbl>
    <w:p w14:paraId="135F70C6" w14:textId="77777777" w:rsidR="007E2315" w:rsidRDefault="007E2315">
      <w:pPr>
        <w:pBdr>
          <w:top w:val="nil"/>
          <w:left w:val="nil"/>
          <w:bottom w:val="nil"/>
          <w:right w:val="nil"/>
          <w:between w:val="nil"/>
        </w:pBdr>
        <w:spacing w:line="360" w:lineRule="auto"/>
        <w:ind w:left="0" w:hanging="2"/>
        <w:jc w:val="both"/>
        <w:rPr>
          <w:rFonts w:ascii="Calibri" w:eastAsia="Calibri" w:hAnsi="Calibri" w:cs="Calibri"/>
          <w:b/>
          <w:sz w:val="24"/>
          <w:szCs w:val="24"/>
        </w:rPr>
      </w:pPr>
    </w:p>
    <w:p w14:paraId="4F762728"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b/>
          <w:sz w:val="24"/>
          <w:szCs w:val="24"/>
          <w:shd w:val="clear" w:color="auto" w:fill="D9D9D9"/>
        </w:rPr>
        <w:t>Termin realizacji zamówienia</w:t>
      </w:r>
    </w:p>
    <w:p w14:paraId="02C91176"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Wykonawca zobowiązany jest do dostawy w terminie do 10 dni kalendarzowych od podpisania umowy.</w:t>
      </w:r>
    </w:p>
    <w:p w14:paraId="47BC18E9" w14:textId="77777777" w:rsidR="007E2315" w:rsidRDefault="007E2315">
      <w:pPr>
        <w:pBdr>
          <w:top w:val="nil"/>
          <w:left w:val="nil"/>
          <w:bottom w:val="nil"/>
          <w:right w:val="nil"/>
          <w:between w:val="nil"/>
        </w:pBdr>
        <w:spacing w:line="360" w:lineRule="auto"/>
        <w:ind w:left="0" w:hanging="2"/>
        <w:jc w:val="both"/>
        <w:rPr>
          <w:rFonts w:ascii="Calibri" w:eastAsia="Calibri" w:hAnsi="Calibri" w:cs="Calibri"/>
          <w:b/>
          <w:sz w:val="24"/>
          <w:szCs w:val="24"/>
          <w:shd w:val="clear" w:color="auto" w:fill="D9D9D9"/>
        </w:rPr>
      </w:pPr>
    </w:p>
    <w:p w14:paraId="16148195"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b/>
          <w:sz w:val="24"/>
          <w:szCs w:val="24"/>
          <w:shd w:val="clear" w:color="auto" w:fill="D9D9D9"/>
        </w:rPr>
        <w:t xml:space="preserve">Miejsce realizacji zamówienia </w:t>
      </w:r>
    </w:p>
    <w:p w14:paraId="2BBBE9ED"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 xml:space="preserve">Przedmioty zostaną dostarczone przez Wykonawcę własnym transportem, na jego koszt i ryzyko do siedziby Zamawiającego na  adres: Centrum Kształcenia Zawodowego i Ustawicznego w Łodzi, ul. Stefana Żeromskiego 115, 90-542 Łódź. Dostarczenie obejmuje również wniesienie przedmiotów do pomieszczenia wskazanego przez Dyrektora Szkoły (lub osobę przez niego upoważnioną), a jeśli dany przedmiot wymaga instalacji – to wykonawca </w:t>
      </w:r>
      <w:r>
        <w:rPr>
          <w:rFonts w:ascii="Calibri" w:eastAsia="Calibri" w:hAnsi="Calibri" w:cs="Calibri"/>
          <w:sz w:val="24"/>
          <w:szCs w:val="24"/>
        </w:rPr>
        <w:lastRenderedPageBreak/>
        <w:t>zobowiązany jest do jego instalacji i  uruchomienia, celem prezentacji działania i jego funkcjonalności.</w:t>
      </w:r>
    </w:p>
    <w:p w14:paraId="6309F6CC" w14:textId="77777777" w:rsidR="007E2315" w:rsidRDefault="007E2315">
      <w:pPr>
        <w:pBdr>
          <w:top w:val="nil"/>
          <w:left w:val="nil"/>
          <w:bottom w:val="nil"/>
          <w:right w:val="nil"/>
          <w:between w:val="nil"/>
        </w:pBdr>
        <w:spacing w:line="360" w:lineRule="auto"/>
        <w:ind w:left="0" w:hanging="2"/>
        <w:jc w:val="both"/>
        <w:rPr>
          <w:rFonts w:ascii="Calibri" w:eastAsia="Calibri" w:hAnsi="Calibri" w:cs="Calibri"/>
          <w:b/>
          <w:sz w:val="24"/>
          <w:szCs w:val="24"/>
          <w:shd w:val="clear" w:color="auto" w:fill="D9D9D9"/>
        </w:rPr>
      </w:pPr>
    </w:p>
    <w:p w14:paraId="104DD7D0"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b/>
          <w:sz w:val="24"/>
          <w:szCs w:val="24"/>
          <w:shd w:val="clear" w:color="auto" w:fill="D9D9D9"/>
        </w:rPr>
        <w:t>Warunki udziału w postępowaniu oraz opis sposobu dokonania oceny ich spełnienia</w:t>
      </w:r>
    </w:p>
    <w:p w14:paraId="155D0907"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Zamawiający nie wyznacza szczegółowych zasad spełnienia warunków udziału w postępowaniu w  zakresie:</w:t>
      </w:r>
    </w:p>
    <w:p w14:paraId="2D300971" w14:textId="77777777" w:rsidR="007E2315" w:rsidRDefault="00000000">
      <w:pPr>
        <w:numPr>
          <w:ilvl w:val="0"/>
          <w:numId w:val="7"/>
        </w:num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posiadania kompetencji lub uprawnień do prowadzenia określonej działalności zawodowej, o ile wynika to z odrębnych przepisów;</w:t>
      </w:r>
    </w:p>
    <w:p w14:paraId="26E6FADC" w14:textId="77777777" w:rsidR="007E2315" w:rsidRDefault="00000000">
      <w:pPr>
        <w:numPr>
          <w:ilvl w:val="0"/>
          <w:numId w:val="7"/>
        </w:num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 xml:space="preserve">posiadania niezbędnego potencjału technicznego </w:t>
      </w:r>
    </w:p>
    <w:p w14:paraId="0632965A" w14:textId="77777777" w:rsidR="007E2315" w:rsidRDefault="00000000">
      <w:pPr>
        <w:numPr>
          <w:ilvl w:val="0"/>
          <w:numId w:val="7"/>
        </w:num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zdolności zawodowej wykonawcy</w:t>
      </w:r>
    </w:p>
    <w:p w14:paraId="5DBEB8A9" w14:textId="77777777" w:rsidR="007E2315" w:rsidRDefault="00000000">
      <w:pPr>
        <w:numPr>
          <w:ilvl w:val="0"/>
          <w:numId w:val="7"/>
        </w:num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sytuacji ekonomicznej i finansowej zapewniającej wykonanie zamówienia;</w:t>
      </w:r>
    </w:p>
    <w:p w14:paraId="78BF0D8C" w14:textId="77777777" w:rsidR="007E2315" w:rsidRDefault="007E2315">
      <w:pPr>
        <w:pBdr>
          <w:top w:val="nil"/>
          <w:left w:val="nil"/>
          <w:bottom w:val="nil"/>
          <w:right w:val="nil"/>
          <w:between w:val="nil"/>
        </w:pBdr>
        <w:spacing w:line="360" w:lineRule="auto"/>
        <w:ind w:left="0" w:hanging="2"/>
        <w:jc w:val="both"/>
        <w:rPr>
          <w:rFonts w:ascii="Calibri" w:eastAsia="Calibri" w:hAnsi="Calibri" w:cs="Calibri"/>
          <w:b/>
          <w:sz w:val="24"/>
          <w:szCs w:val="24"/>
          <w:shd w:val="clear" w:color="auto" w:fill="D9D9D9"/>
        </w:rPr>
      </w:pPr>
    </w:p>
    <w:p w14:paraId="5477B21D"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b/>
          <w:sz w:val="24"/>
          <w:szCs w:val="24"/>
          <w:shd w:val="clear" w:color="auto" w:fill="D9D9D9"/>
        </w:rPr>
        <w:t>Wykluczenia z udziału w postępowaniu</w:t>
      </w:r>
    </w:p>
    <w:p w14:paraId="0EF8DEED"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1.</w:t>
      </w:r>
      <w:r>
        <w:rPr>
          <w:rFonts w:ascii="Calibri" w:eastAsia="Calibri" w:hAnsi="Calibri" w:cs="Calibri"/>
          <w:sz w:val="24"/>
          <w:szCs w:val="24"/>
        </w:rPr>
        <w:tab/>
        <w:t>Z postępowania wyklucza się podmioty:</w:t>
      </w:r>
    </w:p>
    <w:p w14:paraId="7C8CDC25" w14:textId="77777777" w:rsidR="007E2315" w:rsidRDefault="00000000">
      <w:pPr>
        <w:numPr>
          <w:ilvl w:val="0"/>
          <w:numId w:val="7"/>
        </w:num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wykonawców i uczestników postępowań i konkursów figurujących na listach sankcyjnych Unii Europejskiej, przyjętych wobec Rosji i Białorusi;</w:t>
      </w:r>
    </w:p>
    <w:p w14:paraId="42E68488" w14:textId="77777777" w:rsidR="007E2315" w:rsidRDefault="00000000">
      <w:pPr>
        <w:numPr>
          <w:ilvl w:val="0"/>
          <w:numId w:val="7"/>
        </w:num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wykonawców i uczestników postępowań i konkursów figurujących na krajowej liście sankcyjnej, prowadzonej przez Ministra Spraw Wewnętrznych i Administracji;</w:t>
      </w:r>
    </w:p>
    <w:p w14:paraId="20773072" w14:textId="77777777" w:rsidR="007E2315" w:rsidRDefault="00000000">
      <w:pPr>
        <w:numPr>
          <w:ilvl w:val="0"/>
          <w:numId w:val="7"/>
        </w:num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wykonawców i uczestników postępowań i konkursów, których beneficjentem rzeczywistym jest osoba figurująca na jednej z ww. list sankcyjnych;</w:t>
      </w:r>
    </w:p>
    <w:p w14:paraId="178A537E" w14:textId="77777777" w:rsidR="007E2315" w:rsidRDefault="00000000">
      <w:pPr>
        <w:numPr>
          <w:ilvl w:val="0"/>
          <w:numId w:val="7"/>
        </w:num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wykonawców i uczestników postępowań i konkursów, których jednostką dominującą jest podmiot figurujący na jednej z ww. list sankcyjnych.</w:t>
      </w:r>
    </w:p>
    <w:p w14:paraId="2F1C6314" w14:textId="77777777" w:rsidR="007E2315" w:rsidRDefault="007E2315">
      <w:pPr>
        <w:pBdr>
          <w:top w:val="nil"/>
          <w:left w:val="nil"/>
          <w:bottom w:val="nil"/>
          <w:right w:val="nil"/>
          <w:between w:val="nil"/>
        </w:pBdr>
        <w:spacing w:line="360" w:lineRule="auto"/>
        <w:ind w:left="0" w:hanging="2"/>
        <w:jc w:val="both"/>
        <w:rPr>
          <w:rFonts w:ascii="Calibri" w:eastAsia="Calibri" w:hAnsi="Calibri" w:cs="Calibri"/>
          <w:sz w:val="24"/>
          <w:szCs w:val="24"/>
        </w:rPr>
      </w:pPr>
    </w:p>
    <w:p w14:paraId="6F11B008"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b/>
          <w:sz w:val="24"/>
          <w:szCs w:val="24"/>
          <w:shd w:val="clear" w:color="auto" w:fill="D9D9D9"/>
        </w:rPr>
        <w:t>Kryteria wyboru ofert</w:t>
      </w:r>
    </w:p>
    <w:p w14:paraId="149B24D6"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Zamawiający dokona oceny ofert i wyboru najkorzystniejszej oferty jedynie spośród ofert uznanych za ważne, spełniających wymogi formalne.</w:t>
      </w:r>
    </w:p>
    <w:p w14:paraId="1EE0D805"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 xml:space="preserve">Zamawiający wybierze ofertę najkorzystniejszą na podstawie kryteriów: </w:t>
      </w:r>
    </w:p>
    <w:p w14:paraId="32CC0D16"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1) cena,</w:t>
      </w:r>
    </w:p>
    <w:p w14:paraId="591ED397"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2) okres gwarancji.</w:t>
      </w:r>
    </w:p>
    <w:p w14:paraId="76D68872" w14:textId="77777777" w:rsidR="00BC1516" w:rsidRDefault="00BC1516">
      <w:pPr>
        <w:pBdr>
          <w:top w:val="nil"/>
          <w:left w:val="nil"/>
          <w:bottom w:val="nil"/>
          <w:right w:val="nil"/>
          <w:between w:val="nil"/>
        </w:pBdr>
        <w:spacing w:line="360" w:lineRule="auto"/>
        <w:ind w:left="0" w:hanging="2"/>
        <w:jc w:val="both"/>
        <w:rPr>
          <w:rFonts w:ascii="Calibri" w:eastAsia="Calibri" w:hAnsi="Calibri" w:cs="Calibri"/>
          <w:b/>
          <w:sz w:val="24"/>
          <w:szCs w:val="24"/>
        </w:rPr>
      </w:pPr>
    </w:p>
    <w:p w14:paraId="0EA83674" w14:textId="51A9B6CC" w:rsidR="007E2315" w:rsidRDefault="00000000">
      <w:pPr>
        <w:pBdr>
          <w:top w:val="nil"/>
          <w:left w:val="nil"/>
          <w:bottom w:val="nil"/>
          <w:right w:val="nil"/>
          <w:between w:val="nil"/>
        </w:pBdr>
        <w:spacing w:line="360" w:lineRule="auto"/>
        <w:ind w:left="0" w:hanging="2"/>
        <w:jc w:val="both"/>
        <w:rPr>
          <w:rFonts w:ascii="Calibri" w:eastAsia="Calibri" w:hAnsi="Calibri" w:cs="Calibri"/>
          <w:b/>
          <w:sz w:val="24"/>
          <w:szCs w:val="24"/>
        </w:rPr>
      </w:pPr>
      <w:r>
        <w:rPr>
          <w:rFonts w:ascii="Calibri" w:eastAsia="Calibri" w:hAnsi="Calibri" w:cs="Calibri"/>
          <w:b/>
          <w:sz w:val="24"/>
          <w:szCs w:val="24"/>
        </w:rPr>
        <w:lastRenderedPageBreak/>
        <w:t>Kryterium cena:</w:t>
      </w:r>
    </w:p>
    <w:p w14:paraId="663DB783"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1)</w:t>
      </w:r>
      <w:r>
        <w:rPr>
          <w:rFonts w:ascii="Calibri" w:eastAsia="Calibri" w:hAnsi="Calibri" w:cs="Calibri"/>
          <w:sz w:val="24"/>
          <w:szCs w:val="24"/>
        </w:rPr>
        <w:tab/>
        <w:t>cena (brutto) - 80% znaczenia.</w:t>
      </w:r>
    </w:p>
    <w:p w14:paraId="68B5FF58"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W kryterium ceny punkty zostaną obliczone według następującego wzoru:</w:t>
      </w:r>
    </w:p>
    <w:p w14:paraId="2911BC3F"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Ocena punktowa = (najniższa cena brutto spośród ważnych i nieodrzuconych ofert /cena brutto badanej oferty) x 80</w:t>
      </w:r>
    </w:p>
    <w:p w14:paraId="286F783B"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2)</w:t>
      </w:r>
      <w:r>
        <w:rPr>
          <w:rFonts w:ascii="Calibri" w:eastAsia="Calibri" w:hAnsi="Calibri" w:cs="Calibri"/>
          <w:sz w:val="24"/>
          <w:szCs w:val="24"/>
        </w:rPr>
        <w:tab/>
        <w:t>okres gwarancji – 20% znaczenia</w:t>
      </w:r>
    </w:p>
    <w:p w14:paraId="576443E0"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b/>
          <w:sz w:val="24"/>
          <w:szCs w:val="24"/>
        </w:rPr>
      </w:pPr>
      <w:r>
        <w:rPr>
          <w:rFonts w:ascii="Calibri" w:eastAsia="Calibri" w:hAnsi="Calibri" w:cs="Calibri"/>
          <w:b/>
          <w:sz w:val="24"/>
          <w:szCs w:val="24"/>
        </w:rPr>
        <w:t>Kryterium gwarancja:</w:t>
      </w:r>
    </w:p>
    <w:p w14:paraId="3C8CDD6A"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 xml:space="preserve">Minimalny okres gwarancji udzielonej przez Wykonawcę wynosi 12 miesięcy od daty odbioru. </w:t>
      </w:r>
    </w:p>
    <w:p w14:paraId="0316FAB6"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W przypadku wydłużenia ww. okresu o kolejne miesiące Wykonawca otrzyma:</w:t>
      </w:r>
    </w:p>
    <w:p w14:paraId="239CCB5F"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- 6 miesięcy – 10 pkt (łącznie 18 miesięcy);</w:t>
      </w:r>
    </w:p>
    <w:p w14:paraId="5132B848"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- 12 miesięcy – 15 pkt (łącznie 24 miesięcy);</w:t>
      </w:r>
    </w:p>
    <w:p w14:paraId="21D4788D"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- 24 miesięcy - 20 pkt (łącznie 36 miesięcy).</w:t>
      </w:r>
    </w:p>
    <w:p w14:paraId="6F217D41"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Maksymalnie można uzyskać 20 pkt.</w:t>
      </w:r>
    </w:p>
    <w:p w14:paraId="72CF241E"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Ocena kryterium „Okres gwarancji” nastąpi na podstawie ilości zadeklarowanych miesięcy dodatkowej gwarancji wskazanych przez Wykonawcę w Formularzu ofertowym.</w:t>
      </w:r>
    </w:p>
    <w:p w14:paraId="0FA97655"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Za ofertę najkorzystniejszą uznana zostanie oferta, która uzyska najwyższą ilość punktów za sumę 2 kryteriów.</w:t>
      </w:r>
    </w:p>
    <w:p w14:paraId="732D4FDA"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Pozostałe oferty zostaną sklasyfikowane zgodnie z ilością uzyskanych punktów.</w:t>
      </w:r>
    </w:p>
    <w:p w14:paraId="2C5D4825" w14:textId="77777777" w:rsidR="007E2315" w:rsidRDefault="007E2315">
      <w:pPr>
        <w:pBdr>
          <w:top w:val="nil"/>
          <w:left w:val="nil"/>
          <w:bottom w:val="nil"/>
          <w:right w:val="nil"/>
          <w:between w:val="nil"/>
        </w:pBdr>
        <w:spacing w:line="360" w:lineRule="auto"/>
        <w:ind w:left="0" w:hanging="2"/>
        <w:jc w:val="both"/>
        <w:rPr>
          <w:rFonts w:ascii="Calibri" w:eastAsia="Calibri" w:hAnsi="Calibri" w:cs="Calibri"/>
          <w:sz w:val="24"/>
          <w:szCs w:val="24"/>
        </w:rPr>
      </w:pPr>
    </w:p>
    <w:p w14:paraId="11A5874A"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b/>
          <w:sz w:val="24"/>
          <w:szCs w:val="24"/>
          <w:shd w:val="clear" w:color="auto" w:fill="D9D9D9"/>
        </w:rPr>
        <w:t>Miejsce oraz sposób złożenia oferty</w:t>
      </w:r>
    </w:p>
    <w:p w14:paraId="1643DF2D" w14:textId="77777777" w:rsidR="007E2315" w:rsidRDefault="00000000">
      <w:pPr>
        <w:numPr>
          <w:ilvl w:val="0"/>
          <w:numId w:val="2"/>
        </w:num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 xml:space="preserve">Oferta musi być sporządzona pisemnie w języku polskim. </w:t>
      </w:r>
    </w:p>
    <w:p w14:paraId="44D58B27" w14:textId="77777777" w:rsidR="007E2315" w:rsidRDefault="00000000">
      <w:pPr>
        <w:numPr>
          <w:ilvl w:val="0"/>
          <w:numId w:val="2"/>
        </w:num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 xml:space="preserve">Ofertę sporządzić należy na druku „Formularz ofertowy” stanowiącym Załącznik nr 1 do niniejszego zapytania ofertowego, w języku polskim w formie elektronicznej (np. skan), czytelnie. Oferta winna być podpisana przez Wykonawcę lub osobę upoważnioną do reprezentowania Wykonawcy (dokument, z którego wynika umocowanie do złożenia oferty należy złożyć wraz  z ofertą). </w:t>
      </w:r>
    </w:p>
    <w:p w14:paraId="4F482DC9" w14:textId="77777777" w:rsidR="007E2315" w:rsidRDefault="00000000">
      <w:pPr>
        <w:numPr>
          <w:ilvl w:val="0"/>
          <w:numId w:val="2"/>
        </w:num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Do Formularza ofertowego należy dołączyć:</w:t>
      </w:r>
    </w:p>
    <w:p w14:paraId="1F1150F6" w14:textId="77777777" w:rsidR="007E2315" w:rsidRDefault="00000000">
      <w:pPr>
        <w:numPr>
          <w:ilvl w:val="1"/>
          <w:numId w:val="2"/>
        </w:num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 xml:space="preserve">Potwierdzenie zapoznania się Klauzulą RODO - Załącznik nr 2 do zapytania ofertowego. </w:t>
      </w:r>
    </w:p>
    <w:p w14:paraId="765BB825" w14:textId="77777777" w:rsidR="007E2315" w:rsidRDefault="00000000">
      <w:pPr>
        <w:numPr>
          <w:ilvl w:val="1"/>
          <w:numId w:val="2"/>
        </w:num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 xml:space="preserve">Pełnomocnictwo lub inny dokument potwierdzający reprezentację – jeśli dotyczy. </w:t>
      </w:r>
    </w:p>
    <w:p w14:paraId="37B447EC" w14:textId="77777777" w:rsidR="007E2315" w:rsidRDefault="00000000">
      <w:pPr>
        <w:numPr>
          <w:ilvl w:val="1"/>
          <w:numId w:val="2"/>
        </w:num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lastRenderedPageBreak/>
        <w:t>Informacje (np. katalogi, karty, specyfikacje, prospekty, ulotki, instrukcje użytkowania) nt. parametrów oferowanego towaru, potwierdzające zgodność z przedmiotem zamówienia, określonym w Opisie przedmiotu zamówienia. Prosimy o zaznaczenie na poszczególnych dokumentach/plikach, której pozycji dane karty / instrukcje/specyfikacje one dotyczą.</w:t>
      </w:r>
    </w:p>
    <w:p w14:paraId="1A37F28B" w14:textId="77777777" w:rsidR="007E2315" w:rsidRDefault="00000000">
      <w:pPr>
        <w:numPr>
          <w:ilvl w:val="0"/>
          <w:numId w:val="2"/>
        </w:num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 xml:space="preserve">Brak któregokolwiek z wymaganych powyżej dokumentów (w tym brak informacji (np. katalogów, kart, specyfikacji, prospektów, ulotek, instrukcji użytkowania) nt. parametrów oferowanego towaru, potwierdzające zgodność z przedmiotem zamówienia będzie skutkować odrzuceniem oferty. </w:t>
      </w:r>
    </w:p>
    <w:p w14:paraId="6F606EBF" w14:textId="77777777" w:rsidR="007E2315" w:rsidRDefault="00000000">
      <w:pPr>
        <w:numPr>
          <w:ilvl w:val="0"/>
          <w:numId w:val="2"/>
        </w:num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Ofertę można składać w wersji papierowej lub elektronicznej:</w:t>
      </w:r>
    </w:p>
    <w:p w14:paraId="618594B0" w14:textId="77777777" w:rsidR="007E2315" w:rsidRDefault="00000000">
      <w:pPr>
        <w:numPr>
          <w:ilvl w:val="0"/>
          <w:numId w:val="2"/>
        </w:num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 xml:space="preserve">W przypadku składania oferty w wersji papierowej: ofertę należy umieścić w zabezpieczonej kopercie i opisanej w następujący sposób: nazwa i adres zamawiającego, nazwa i adres Oferenta, z adnotacją - Zapytanie ofertowe nr 21/NSZ/2022 Dostawa </w:t>
      </w:r>
      <w:proofErr w:type="spellStart"/>
      <w:r>
        <w:rPr>
          <w:rFonts w:ascii="Calibri" w:eastAsia="Calibri" w:hAnsi="Calibri" w:cs="Calibri"/>
          <w:sz w:val="24"/>
          <w:szCs w:val="24"/>
        </w:rPr>
        <w:t>symulara</w:t>
      </w:r>
      <w:proofErr w:type="spellEnd"/>
      <w:r>
        <w:rPr>
          <w:rFonts w:ascii="Calibri" w:eastAsia="Calibri" w:hAnsi="Calibri" w:cs="Calibri"/>
          <w:sz w:val="24"/>
          <w:szCs w:val="24"/>
        </w:rPr>
        <w:t xml:space="preserve"> wózka widłowego w ramach projektu "Nowoczesna szkoła zawodowa". Ofertę należy złożyć w sekretariacie zamawiającego w Łodzi ul. Żeromskiego 115.</w:t>
      </w:r>
    </w:p>
    <w:p w14:paraId="5CA61527" w14:textId="14F8839E" w:rsidR="007E2315" w:rsidRDefault="00000000">
      <w:pPr>
        <w:numPr>
          <w:ilvl w:val="0"/>
          <w:numId w:val="2"/>
        </w:num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W przypadku przesyłania oferty w wersji elektronicznej będącej skanem w pdf z podpisami Oferenta. W tytule maila należy wpisać: zapytanie ofertowe nr sprawy 21/NSZ/2022 - dostawa symula</w:t>
      </w:r>
      <w:r w:rsidR="00BC1516">
        <w:rPr>
          <w:rFonts w:ascii="Calibri" w:eastAsia="Calibri" w:hAnsi="Calibri" w:cs="Calibri"/>
          <w:sz w:val="24"/>
          <w:szCs w:val="24"/>
        </w:rPr>
        <w:t>to</w:t>
      </w:r>
      <w:r>
        <w:rPr>
          <w:rFonts w:ascii="Calibri" w:eastAsia="Calibri" w:hAnsi="Calibri" w:cs="Calibri"/>
          <w:sz w:val="24"/>
          <w:szCs w:val="24"/>
        </w:rPr>
        <w:t>ra wózka widłowego w ramach projektu "Nowoczesna szkoła zawodowa". Ofertę przesłać na adres: sekretariat@cez.lodz.pl.</w:t>
      </w:r>
    </w:p>
    <w:p w14:paraId="6A86649D" w14:textId="77777777" w:rsidR="007E2315" w:rsidRDefault="00000000">
      <w:pPr>
        <w:numPr>
          <w:ilvl w:val="0"/>
          <w:numId w:val="2"/>
        </w:num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Wiążąca jest data wpływu do Zamawiającego.</w:t>
      </w:r>
    </w:p>
    <w:p w14:paraId="655A0A4A"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b/>
          <w:sz w:val="24"/>
          <w:szCs w:val="24"/>
          <w:shd w:val="clear" w:color="auto" w:fill="D9D9D9"/>
        </w:rPr>
        <w:t>Termin składania ofert</w:t>
      </w:r>
    </w:p>
    <w:p w14:paraId="4A49950B"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Termin składania ofert upływa w dniu: 11.08.2022 r. godz. 15.00.</w:t>
      </w:r>
    </w:p>
    <w:p w14:paraId="6A7927BC"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b/>
          <w:sz w:val="24"/>
          <w:szCs w:val="24"/>
          <w:shd w:val="clear" w:color="auto" w:fill="D9D9D9"/>
        </w:rPr>
        <w:t>Informacje dotyczące wyboru najkorzystniejszej oferty</w:t>
      </w:r>
    </w:p>
    <w:p w14:paraId="44F65780"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O wyborze najkorzystniejszej oferty Zamawiający zawiadomi oferentów pocztą elektroniczną.</w:t>
      </w:r>
    </w:p>
    <w:p w14:paraId="2258C060"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b/>
          <w:sz w:val="24"/>
          <w:szCs w:val="24"/>
          <w:shd w:val="clear" w:color="auto" w:fill="D9D9D9"/>
        </w:rPr>
        <w:t>Osoba upoważniona do kontaktu z wykonawcami</w:t>
      </w:r>
    </w:p>
    <w:p w14:paraId="41D8F11A"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Osoba upoważniona do kontaktu z wykonawcami: Beata Sepska tel. 42 6377278 w. 25.</w:t>
      </w:r>
    </w:p>
    <w:p w14:paraId="3AA63E33" w14:textId="77777777" w:rsidR="007E2315" w:rsidRDefault="007E2315">
      <w:pPr>
        <w:pBdr>
          <w:top w:val="nil"/>
          <w:left w:val="nil"/>
          <w:bottom w:val="nil"/>
          <w:right w:val="nil"/>
          <w:between w:val="nil"/>
        </w:pBdr>
        <w:spacing w:line="360" w:lineRule="auto"/>
        <w:ind w:left="0" w:hanging="2"/>
        <w:jc w:val="both"/>
        <w:rPr>
          <w:rFonts w:ascii="Calibri" w:eastAsia="Calibri" w:hAnsi="Calibri" w:cs="Calibri"/>
          <w:sz w:val="24"/>
          <w:szCs w:val="24"/>
        </w:rPr>
      </w:pPr>
    </w:p>
    <w:p w14:paraId="16ACF682" w14:textId="77777777" w:rsidR="007E2315" w:rsidRDefault="00000000" w:rsidP="00BC1516">
      <w:pPr>
        <w:pBdr>
          <w:top w:val="nil"/>
          <w:left w:val="nil"/>
          <w:bottom w:val="nil"/>
          <w:right w:val="nil"/>
          <w:between w:val="nil"/>
        </w:pBdr>
        <w:spacing w:line="360" w:lineRule="auto"/>
        <w:ind w:left="0" w:hanging="2"/>
        <w:rPr>
          <w:rFonts w:ascii="Calibri" w:eastAsia="Calibri" w:hAnsi="Calibri" w:cs="Calibri"/>
          <w:sz w:val="24"/>
          <w:szCs w:val="24"/>
        </w:rPr>
      </w:pPr>
      <w:r>
        <w:rPr>
          <w:rFonts w:ascii="Calibri" w:eastAsia="Calibri" w:hAnsi="Calibri" w:cs="Calibri"/>
          <w:sz w:val="24"/>
          <w:szCs w:val="24"/>
        </w:rPr>
        <w:t xml:space="preserve">Dyrektor Centrum Kształcenia Zawodowego </w:t>
      </w:r>
      <w:r>
        <w:rPr>
          <w:rFonts w:ascii="Calibri" w:eastAsia="Calibri" w:hAnsi="Calibri" w:cs="Calibri"/>
          <w:sz w:val="24"/>
          <w:szCs w:val="24"/>
        </w:rPr>
        <w:br/>
        <w:t>i Ustawicznego w Łodzi</w:t>
      </w:r>
    </w:p>
    <w:p w14:paraId="047993C0" w14:textId="77777777" w:rsidR="007E2315" w:rsidRDefault="00000000" w:rsidP="00BC1516">
      <w:pPr>
        <w:pBdr>
          <w:top w:val="nil"/>
          <w:left w:val="nil"/>
          <w:bottom w:val="nil"/>
          <w:right w:val="nil"/>
          <w:between w:val="nil"/>
        </w:pBdr>
        <w:spacing w:line="360" w:lineRule="auto"/>
        <w:ind w:left="0" w:hanging="2"/>
        <w:rPr>
          <w:rFonts w:ascii="Calibri" w:eastAsia="Calibri" w:hAnsi="Calibri" w:cs="Calibri"/>
          <w:sz w:val="24"/>
          <w:szCs w:val="24"/>
        </w:rPr>
      </w:pPr>
      <w:r>
        <w:rPr>
          <w:rFonts w:ascii="Calibri" w:eastAsia="Calibri" w:hAnsi="Calibri" w:cs="Calibri"/>
          <w:sz w:val="24"/>
          <w:szCs w:val="24"/>
        </w:rPr>
        <w:t xml:space="preserve">mgr Dominika Walicka </w:t>
      </w:r>
    </w:p>
    <w:p w14:paraId="4725DAE8" w14:textId="77777777" w:rsidR="007E2315" w:rsidRDefault="007E2315">
      <w:pPr>
        <w:pBdr>
          <w:top w:val="nil"/>
          <w:left w:val="nil"/>
          <w:bottom w:val="nil"/>
          <w:right w:val="nil"/>
          <w:between w:val="nil"/>
        </w:pBdr>
        <w:spacing w:line="360" w:lineRule="auto"/>
        <w:ind w:left="0" w:hanging="2"/>
        <w:jc w:val="both"/>
        <w:rPr>
          <w:rFonts w:ascii="Calibri" w:eastAsia="Calibri" w:hAnsi="Calibri" w:cs="Calibri"/>
          <w:sz w:val="24"/>
          <w:szCs w:val="24"/>
        </w:rPr>
      </w:pPr>
    </w:p>
    <w:p w14:paraId="4C4035C9" w14:textId="15EBFE02" w:rsidR="007E2315" w:rsidRDefault="00000000" w:rsidP="00BC1516">
      <w:pPr>
        <w:pBdr>
          <w:top w:val="nil"/>
          <w:left w:val="nil"/>
          <w:bottom w:val="nil"/>
          <w:right w:val="nil"/>
          <w:between w:val="nil"/>
        </w:pBdr>
        <w:spacing w:line="360" w:lineRule="auto"/>
        <w:ind w:leftChars="0" w:left="0" w:firstLineChars="0" w:firstLine="0"/>
        <w:jc w:val="right"/>
        <w:rPr>
          <w:rFonts w:ascii="Calibri" w:eastAsia="Calibri" w:hAnsi="Calibri" w:cs="Calibri"/>
          <w:sz w:val="24"/>
          <w:szCs w:val="24"/>
        </w:rPr>
      </w:pPr>
      <w:r>
        <w:rPr>
          <w:rFonts w:ascii="Calibri" w:eastAsia="Calibri" w:hAnsi="Calibri" w:cs="Calibri"/>
          <w:sz w:val="24"/>
          <w:szCs w:val="24"/>
        </w:rPr>
        <w:lastRenderedPageBreak/>
        <w:t>Numer sprawy: 21/NSZ/2022</w:t>
      </w:r>
    </w:p>
    <w:p w14:paraId="2B8BF9F1"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b/>
          <w:sz w:val="24"/>
          <w:szCs w:val="24"/>
        </w:rPr>
      </w:pPr>
      <w:r>
        <w:rPr>
          <w:rFonts w:ascii="Calibri" w:eastAsia="Calibri" w:hAnsi="Calibri" w:cs="Calibri"/>
          <w:b/>
          <w:sz w:val="24"/>
          <w:szCs w:val="24"/>
        </w:rPr>
        <w:t>Załącznik nr 1: Formularz ofertowy</w:t>
      </w:r>
    </w:p>
    <w:p w14:paraId="34004AAC" w14:textId="77777777" w:rsidR="007E2315" w:rsidRDefault="007E2315">
      <w:pPr>
        <w:pBdr>
          <w:top w:val="nil"/>
          <w:left w:val="nil"/>
          <w:bottom w:val="nil"/>
          <w:right w:val="nil"/>
          <w:between w:val="nil"/>
        </w:pBdr>
        <w:spacing w:line="360" w:lineRule="auto"/>
        <w:ind w:left="0" w:hanging="2"/>
        <w:jc w:val="both"/>
        <w:rPr>
          <w:rFonts w:ascii="Calibri" w:eastAsia="Calibri" w:hAnsi="Calibri" w:cs="Calibri"/>
          <w:sz w:val="24"/>
          <w:szCs w:val="24"/>
        </w:rPr>
      </w:pPr>
    </w:p>
    <w:tbl>
      <w:tblPr>
        <w:tblStyle w:val="a6"/>
        <w:tblW w:w="90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85"/>
        <w:gridCol w:w="6645"/>
      </w:tblGrid>
      <w:tr w:rsidR="007E2315" w14:paraId="75055897" w14:textId="77777777">
        <w:trPr>
          <w:trHeight w:val="440"/>
        </w:trPr>
        <w:tc>
          <w:tcPr>
            <w:tcW w:w="9030" w:type="dxa"/>
            <w:gridSpan w:val="2"/>
            <w:shd w:val="clear" w:color="auto" w:fill="auto"/>
            <w:tcMar>
              <w:top w:w="100" w:type="dxa"/>
              <w:left w:w="100" w:type="dxa"/>
              <w:bottom w:w="100" w:type="dxa"/>
              <w:right w:w="100" w:type="dxa"/>
            </w:tcMar>
          </w:tcPr>
          <w:p w14:paraId="0A3D8433" w14:textId="77777777" w:rsidR="007E2315" w:rsidRDefault="00000000">
            <w:pPr>
              <w:spacing w:line="360" w:lineRule="auto"/>
              <w:ind w:left="0" w:hanging="2"/>
              <w:jc w:val="both"/>
              <w:rPr>
                <w:rFonts w:ascii="Calibri" w:eastAsia="Calibri" w:hAnsi="Calibri" w:cs="Calibri"/>
                <w:sz w:val="24"/>
                <w:szCs w:val="24"/>
              </w:rPr>
            </w:pPr>
            <w:r>
              <w:rPr>
                <w:rFonts w:ascii="Calibri" w:eastAsia="Calibri" w:hAnsi="Calibri" w:cs="Calibri"/>
                <w:sz w:val="24"/>
                <w:szCs w:val="24"/>
              </w:rPr>
              <w:t>Dane wykonawcy</w:t>
            </w:r>
          </w:p>
        </w:tc>
      </w:tr>
      <w:tr w:rsidR="007E2315" w14:paraId="1D95E16E" w14:textId="77777777">
        <w:tc>
          <w:tcPr>
            <w:tcW w:w="2385" w:type="dxa"/>
            <w:shd w:val="clear" w:color="auto" w:fill="auto"/>
            <w:tcMar>
              <w:top w:w="100" w:type="dxa"/>
              <w:left w:w="100" w:type="dxa"/>
              <w:bottom w:w="100" w:type="dxa"/>
              <w:right w:w="100" w:type="dxa"/>
            </w:tcMar>
          </w:tcPr>
          <w:p w14:paraId="69247E4E" w14:textId="77777777" w:rsidR="007E2315" w:rsidRDefault="00000000">
            <w:pPr>
              <w:spacing w:line="360" w:lineRule="auto"/>
              <w:ind w:left="0" w:hanging="2"/>
              <w:jc w:val="both"/>
              <w:rPr>
                <w:rFonts w:ascii="Calibri" w:eastAsia="Calibri" w:hAnsi="Calibri" w:cs="Calibri"/>
                <w:sz w:val="24"/>
                <w:szCs w:val="24"/>
              </w:rPr>
            </w:pPr>
            <w:r>
              <w:rPr>
                <w:rFonts w:ascii="Calibri" w:eastAsia="Calibri" w:hAnsi="Calibri" w:cs="Calibri"/>
                <w:sz w:val="24"/>
                <w:szCs w:val="24"/>
              </w:rPr>
              <w:t>Nazwa wykonawcy</w:t>
            </w:r>
            <w:r>
              <w:rPr>
                <w:rFonts w:ascii="Calibri" w:eastAsia="Calibri" w:hAnsi="Calibri" w:cs="Calibri"/>
                <w:sz w:val="24"/>
                <w:szCs w:val="24"/>
              </w:rPr>
              <w:tab/>
            </w:r>
          </w:p>
        </w:tc>
        <w:tc>
          <w:tcPr>
            <w:tcW w:w="6645" w:type="dxa"/>
            <w:shd w:val="clear" w:color="auto" w:fill="auto"/>
            <w:tcMar>
              <w:top w:w="100" w:type="dxa"/>
              <w:left w:w="100" w:type="dxa"/>
              <w:bottom w:w="100" w:type="dxa"/>
              <w:right w:w="100" w:type="dxa"/>
            </w:tcMar>
          </w:tcPr>
          <w:p w14:paraId="380E7471" w14:textId="77777777" w:rsidR="007E2315" w:rsidRDefault="007E2315">
            <w:pPr>
              <w:widowControl w:val="0"/>
              <w:pBdr>
                <w:top w:val="nil"/>
                <w:left w:val="nil"/>
                <w:bottom w:val="nil"/>
                <w:right w:val="nil"/>
                <w:between w:val="nil"/>
              </w:pBdr>
              <w:spacing w:line="240" w:lineRule="auto"/>
              <w:ind w:left="0" w:hanging="2"/>
              <w:rPr>
                <w:rFonts w:ascii="Calibri" w:eastAsia="Calibri" w:hAnsi="Calibri" w:cs="Calibri"/>
                <w:sz w:val="24"/>
                <w:szCs w:val="24"/>
              </w:rPr>
            </w:pPr>
          </w:p>
        </w:tc>
      </w:tr>
      <w:tr w:rsidR="007E2315" w14:paraId="027D0D09" w14:textId="77777777">
        <w:tc>
          <w:tcPr>
            <w:tcW w:w="2385" w:type="dxa"/>
            <w:shd w:val="clear" w:color="auto" w:fill="auto"/>
            <w:tcMar>
              <w:top w:w="100" w:type="dxa"/>
              <w:left w:w="100" w:type="dxa"/>
              <w:bottom w:w="100" w:type="dxa"/>
              <w:right w:w="100" w:type="dxa"/>
            </w:tcMar>
          </w:tcPr>
          <w:p w14:paraId="19F5EC4A" w14:textId="77777777" w:rsidR="007E2315" w:rsidRDefault="00000000">
            <w:pPr>
              <w:spacing w:line="360" w:lineRule="auto"/>
              <w:ind w:left="0" w:hanging="2"/>
              <w:jc w:val="both"/>
              <w:rPr>
                <w:rFonts w:ascii="Calibri" w:eastAsia="Calibri" w:hAnsi="Calibri" w:cs="Calibri"/>
                <w:sz w:val="24"/>
                <w:szCs w:val="24"/>
              </w:rPr>
            </w:pPr>
            <w:r>
              <w:rPr>
                <w:rFonts w:ascii="Calibri" w:eastAsia="Calibri" w:hAnsi="Calibri" w:cs="Calibri"/>
                <w:sz w:val="24"/>
                <w:szCs w:val="24"/>
              </w:rPr>
              <w:t>NIP</w:t>
            </w:r>
            <w:r>
              <w:rPr>
                <w:rFonts w:ascii="Calibri" w:eastAsia="Calibri" w:hAnsi="Calibri" w:cs="Calibri"/>
                <w:sz w:val="24"/>
                <w:szCs w:val="24"/>
              </w:rPr>
              <w:tab/>
            </w:r>
          </w:p>
        </w:tc>
        <w:tc>
          <w:tcPr>
            <w:tcW w:w="6645" w:type="dxa"/>
            <w:shd w:val="clear" w:color="auto" w:fill="auto"/>
            <w:tcMar>
              <w:top w:w="100" w:type="dxa"/>
              <w:left w:w="100" w:type="dxa"/>
              <w:bottom w:w="100" w:type="dxa"/>
              <w:right w:w="100" w:type="dxa"/>
            </w:tcMar>
          </w:tcPr>
          <w:p w14:paraId="0A76969F" w14:textId="77777777" w:rsidR="007E2315" w:rsidRDefault="007E2315">
            <w:pPr>
              <w:widowControl w:val="0"/>
              <w:pBdr>
                <w:top w:val="nil"/>
                <w:left w:val="nil"/>
                <w:bottom w:val="nil"/>
                <w:right w:val="nil"/>
                <w:between w:val="nil"/>
              </w:pBdr>
              <w:spacing w:line="240" w:lineRule="auto"/>
              <w:ind w:left="0" w:hanging="2"/>
              <w:rPr>
                <w:rFonts w:ascii="Calibri" w:eastAsia="Calibri" w:hAnsi="Calibri" w:cs="Calibri"/>
                <w:sz w:val="24"/>
                <w:szCs w:val="24"/>
              </w:rPr>
            </w:pPr>
          </w:p>
        </w:tc>
      </w:tr>
      <w:tr w:rsidR="007E2315" w14:paraId="12FDA9E3" w14:textId="77777777">
        <w:tc>
          <w:tcPr>
            <w:tcW w:w="2385" w:type="dxa"/>
            <w:shd w:val="clear" w:color="auto" w:fill="auto"/>
            <w:tcMar>
              <w:top w:w="100" w:type="dxa"/>
              <w:left w:w="100" w:type="dxa"/>
              <w:bottom w:w="100" w:type="dxa"/>
              <w:right w:w="100" w:type="dxa"/>
            </w:tcMar>
          </w:tcPr>
          <w:p w14:paraId="1269B963" w14:textId="77777777" w:rsidR="007E2315" w:rsidRDefault="00000000">
            <w:pPr>
              <w:spacing w:line="360" w:lineRule="auto"/>
              <w:ind w:left="0" w:hanging="2"/>
              <w:jc w:val="both"/>
              <w:rPr>
                <w:rFonts w:ascii="Calibri" w:eastAsia="Calibri" w:hAnsi="Calibri" w:cs="Calibri"/>
                <w:sz w:val="24"/>
                <w:szCs w:val="24"/>
              </w:rPr>
            </w:pPr>
            <w:r>
              <w:rPr>
                <w:rFonts w:ascii="Calibri" w:eastAsia="Calibri" w:hAnsi="Calibri" w:cs="Calibri"/>
                <w:sz w:val="24"/>
                <w:szCs w:val="24"/>
              </w:rPr>
              <w:t>REGON</w:t>
            </w:r>
            <w:r>
              <w:rPr>
                <w:rFonts w:ascii="Calibri" w:eastAsia="Calibri" w:hAnsi="Calibri" w:cs="Calibri"/>
                <w:sz w:val="24"/>
                <w:szCs w:val="24"/>
              </w:rPr>
              <w:tab/>
            </w:r>
          </w:p>
        </w:tc>
        <w:tc>
          <w:tcPr>
            <w:tcW w:w="6645" w:type="dxa"/>
            <w:shd w:val="clear" w:color="auto" w:fill="auto"/>
            <w:tcMar>
              <w:top w:w="100" w:type="dxa"/>
              <w:left w:w="100" w:type="dxa"/>
              <w:bottom w:w="100" w:type="dxa"/>
              <w:right w:w="100" w:type="dxa"/>
            </w:tcMar>
          </w:tcPr>
          <w:p w14:paraId="7CF9B765" w14:textId="77777777" w:rsidR="007E2315" w:rsidRDefault="007E2315">
            <w:pPr>
              <w:widowControl w:val="0"/>
              <w:pBdr>
                <w:top w:val="nil"/>
                <w:left w:val="nil"/>
                <w:bottom w:val="nil"/>
                <w:right w:val="nil"/>
                <w:between w:val="nil"/>
              </w:pBdr>
              <w:spacing w:line="240" w:lineRule="auto"/>
              <w:ind w:left="0" w:hanging="2"/>
              <w:rPr>
                <w:rFonts w:ascii="Calibri" w:eastAsia="Calibri" w:hAnsi="Calibri" w:cs="Calibri"/>
                <w:sz w:val="24"/>
                <w:szCs w:val="24"/>
              </w:rPr>
            </w:pPr>
          </w:p>
        </w:tc>
      </w:tr>
      <w:tr w:rsidR="007E2315" w14:paraId="3633C368" w14:textId="77777777">
        <w:tc>
          <w:tcPr>
            <w:tcW w:w="2385" w:type="dxa"/>
            <w:shd w:val="clear" w:color="auto" w:fill="auto"/>
            <w:tcMar>
              <w:top w:w="100" w:type="dxa"/>
              <w:left w:w="100" w:type="dxa"/>
              <w:bottom w:w="100" w:type="dxa"/>
              <w:right w:w="100" w:type="dxa"/>
            </w:tcMar>
          </w:tcPr>
          <w:p w14:paraId="286B173F" w14:textId="77777777" w:rsidR="007E2315" w:rsidRPr="00C177F0" w:rsidRDefault="00000000" w:rsidP="00C177F0">
            <w:pPr>
              <w:pStyle w:val="Bezodstpw"/>
              <w:ind w:left="0" w:hanging="2"/>
              <w:rPr>
                <w:rFonts w:asciiTheme="majorHAnsi" w:eastAsia="Calibri" w:hAnsiTheme="majorHAnsi" w:cstheme="majorHAnsi"/>
              </w:rPr>
            </w:pPr>
            <w:r w:rsidRPr="00C177F0">
              <w:rPr>
                <w:rFonts w:asciiTheme="majorHAnsi" w:eastAsia="Calibri" w:hAnsiTheme="majorHAnsi" w:cstheme="majorHAnsi"/>
                <w:sz w:val="24"/>
                <w:szCs w:val="24"/>
              </w:rPr>
              <w:t>Siedziba/adres zamieszkania wykonawcy</w:t>
            </w:r>
            <w:r w:rsidRPr="00C177F0">
              <w:rPr>
                <w:rFonts w:asciiTheme="majorHAnsi" w:eastAsia="Calibri" w:hAnsiTheme="majorHAnsi" w:cstheme="majorHAnsi"/>
              </w:rPr>
              <w:tab/>
            </w:r>
          </w:p>
        </w:tc>
        <w:tc>
          <w:tcPr>
            <w:tcW w:w="6645" w:type="dxa"/>
            <w:shd w:val="clear" w:color="auto" w:fill="auto"/>
            <w:tcMar>
              <w:top w:w="100" w:type="dxa"/>
              <w:left w:w="100" w:type="dxa"/>
              <w:bottom w:w="100" w:type="dxa"/>
              <w:right w:w="100" w:type="dxa"/>
            </w:tcMar>
          </w:tcPr>
          <w:p w14:paraId="2F67A50D" w14:textId="77777777" w:rsidR="007E2315" w:rsidRDefault="007E2315">
            <w:pPr>
              <w:widowControl w:val="0"/>
              <w:pBdr>
                <w:top w:val="nil"/>
                <w:left w:val="nil"/>
                <w:bottom w:val="nil"/>
                <w:right w:val="nil"/>
                <w:between w:val="nil"/>
              </w:pBdr>
              <w:spacing w:line="240" w:lineRule="auto"/>
              <w:ind w:left="0" w:hanging="2"/>
              <w:rPr>
                <w:rFonts w:ascii="Calibri" w:eastAsia="Calibri" w:hAnsi="Calibri" w:cs="Calibri"/>
                <w:sz w:val="24"/>
                <w:szCs w:val="24"/>
              </w:rPr>
            </w:pPr>
          </w:p>
        </w:tc>
      </w:tr>
      <w:tr w:rsidR="007E2315" w14:paraId="5038DF4D" w14:textId="77777777">
        <w:tc>
          <w:tcPr>
            <w:tcW w:w="2385" w:type="dxa"/>
            <w:shd w:val="clear" w:color="auto" w:fill="auto"/>
            <w:tcMar>
              <w:top w:w="100" w:type="dxa"/>
              <w:left w:w="100" w:type="dxa"/>
              <w:bottom w:w="100" w:type="dxa"/>
              <w:right w:w="100" w:type="dxa"/>
            </w:tcMar>
          </w:tcPr>
          <w:p w14:paraId="7ADC44E5" w14:textId="77777777" w:rsidR="007E2315" w:rsidRDefault="00000000">
            <w:pPr>
              <w:spacing w:line="360" w:lineRule="auto"/>
              <w:ind w:left="0" w:hanging="2"/>
              <w:jc w:val="both"/>
              <w:rPr>
                <w:rFonts w:ascii="Calibri" w:eastAsia="Calibri" w:hAnsi="Calibri" w:cs="Calibri"/>
                <w:sz w:val="24"/>
                <w:szCs w:val="24"/>
              </w:rPr>
            </w:pPr>
            <w:r>
              <w:rPr>
                <w:rFonts w:ascii="Calibri" w:eastAsia="Calibri" w:hAnsi="Calibri" w:cs="Calibri"/>
                <w:sz w:val="24"/>
                <w:szCs w:val="24"/>
              </w:rPr>
              <w:t>Telefon</w:t>
            </w:r>
            <w:r>
              <w:rPr>
                <w:rFonts w:ascii="Calibri" w:eastAsia="Calibri" w:hAnsi="Calibri" w:cs="Calibri"/>
                <w:sz w:val="24"/>
                <w:szCs w:val="24"/>
              </w:rPr>
              <w:tab/>
            </w:r>
          </w:p>
        </w:tc>
        <w:tc>
          <w:tcPr>
            <w:tcW w:w="6645" w:type="dxa"/>
            <w:shd w:val="clear" w:color="auto" w:fill="auto"/>
            <w:tcMar>
              <w:top w:w="100" w:type="dxa"/>
              <w:left w:w="100" w:type="dxa"/>
              <w:bottom w:w="100" w:type="dxa"/>
              <w:right w:w="100" w:type="dxa"/>
            </w:tcMar>
          </w:tcPr>
          <w:p w14:paraId="6F4BF668" w14:textId="77777777" w:rsidR="007E2315" w:rsidRDefault="007E2315">
            <w:pPr>
              <w:widowControl w:val="0"/>
              <w:pBdr>
                <w:top w:val="nil"/>
                <w:left w:val="nil"/>
                <w:bottom w:val="nil"/>
                <w:right w:val="nil"/>
                <w:between w:val="nil"/>
              </w:pBdr>
              <w:spacing w:line="240" w:lineRule="auto"/>
              <w:ind w:left="0" w:hanging="2"/>
              <w:rPr>
                <w:rFonts w:ascii="Calibri" w:eastAsia="Calibri" w:hAnsi="Calibri" w:cs="Calibri"/>
                <w:sz w:val="24"/>
                <w:szCs w:val="24"/>
              </w:rPr>
            </w:pPr>
          </w:p>
        </w:tc>
      </w:tr>
      <w:tr w:rsidR="007E2315" w14:paraId="2E9AD173" w14:textId="77777777">
        <w:tc>
          <w:tcPr>
            <w:tcW w:w="2385" w:type="dxa"/>
            <w:shd w:val="clear" w:color="auto" w:fill="auto"/>
            <w:tcMar>
              <w:top w:w="100" w:type="dxa"/>
              <w:left w:w="100" w:type="dxa"/>
              <w:bottom w:w="100" w:type="dxa"/>
              <w:right w:w="100" w:type="dxa"/>
            </w:tcMar>
          </w:tcPr>
          <w:p w14:paraId="30DB7FFD" w14:textId="77777777" w:rsidR="007E2315" w:rsidRDefault="00000000">
            <w:pPr>
              <w:spacing w:line="360" w:lineRule="auto"/>
              <w:ind w:left="0" w:hanging="2"/>
              <w:jc w:val="both"/>
              <w:rPr>
                <w:rFonts w:ascii="Calibri" w:eastAsia="Calibri" w:hAnsi="Calibri" w:cs="Calibri"/>
                <w:sz w:val="24"/>
                <w:szCs w:val="24"/>
              </w:rPr>
            </w:pPr>
            <w:r>
              <w:rPr>
                <w:rFonts w:ascii="Calibri" w:eastAsia="Calibri" w:hAnsi="Calibri" w:cs="Calibri"/>
                <w:sz w:val="24"/>
                <w:szCs w:val="24"/>
              </w:rPr>
              <w:t>e-mail</w:t>
            </w:r>
            <w:r>
              <w:rPr>
                <w:rFonts w:ascii="Calibri" w:eastAsia="Calibri" w:hAnsi="Calibri" w:cs="Calibri"/>
                <w:sz w:val="24"/>
                <w:szCs w:val="24"/>
              </w:rPr>
              <w:tab/>
            </w:r>
          </w:p>
        </w:tc>
        <w:tc>
          <w:tcPr>
            <w:tcW w:w="6645" w:type="dxa"/>
            <w:shd w:val="clear" w:color="auto" w:fill="auto"/>
            <w:tcMar>
              <w:top w:w="100" w:type="dxa"/>
              <w:left w:w="100" w:type="dxa"/>
              <w:bottom w:w="100" w:type="dxa"/>
              <w:right w:w="100" w:type="dxa"/>
            </w:tcMar>
          </w:tcPr>
          <w:p w14:paraId="6FC9DFC7" w14:textId="77777777" w:rsidR="007E2315" w:rsidRDefault="007E2315">
            <w:pPr>
              <w:widowControl w:val="0"/>
              <w:pBdr>
                <w:top w:val="nil"/>
                <w:left w:val="nil"/>
                <w:bottom w:val="nil"/>
                <w:right w:val="nil"/>
                <w:between w:val="nil"/>
              </w:pBdr>
              <w:spacing w:line="240" w:lineRule="auto"/>
              <w:ind w:left="0" w:hanging="2"/>
              <w:rPr>
                <w:rFonts w:ascii="Calibri" w:eastAsia="Calibri" w:hAnsi="Calibri" w:cs="Calibri"/>
                <w:sz w:val="24"/>
                <w:szCs w:val="24"/>
              </w:rPr>
            </w:pPr>
          </w:p>
        </w:tc>
      </w:tr>
      <w:tr w:rsidR="007E2315" w14:paraId="5DD91E05" w14:textId="77777777">
        <w:tc>
          <w:tcPr>
            <w:tcW w:w="2385" w:type="dxa"/>
            <w:shd w:val="clear" w:color="auto" w:fill="auto"/>
            <w:tcMar>
              <w:top w:w="100" w:type="dxa"/>
              <w:left w:w="100" w:type="dxa"/>
              <w:bottom w:w="100" w:type="dxa"/>
              <w:right w:w="100" w:type="dxa"/>
            </w:tcMar>
          </w:tcPr>
          <w:p w14:paraId="046201DF" w14:textId="77777777" w:rsidR="007E2315" w:rsidRDefault="00000000">
            <w:pPr>
              <w:spacing w:line="360" w:lineRule="auto"/>
              <w:ind w:left="0" w:hanging="2"/>
              <w:jc w:val="both"/>
              <w:rPr>
                <w:rFonts w:ascii="Calibri" w:eastAsia="Calibri" w:hAnsi="Calibri" w:cs="Calibri"/>
                <w:sz w:val="24"/>
                <w:szCs w:val="24"/>
              </w:rPr>
            </w:pPr>
            <w:r>
              <w:rPr>
                <w:rFonts w:ascii="Calibri" w:eastAsia="Calibri" w:hAnsi="Calibri" w:cs="Calibri"/>
                <w:sz w:val="24"/>
                <w:szCs w:val="24"/>
              </w:rPr>
              <w:t>Imię i nazwisko osoby do kontaktów</w:t>
            </w:r>
            <w:r>
              <w:rPr>
                <w:rFonts w:ascii="Calibri" w:eastAsia="Calibri" w:hAnsi="Calibri" w:cs="Calibri"/>
                <w:sz w:val="24"/>
                <w:szCs w:val="24"/>
              </w:rPr>
              <w:tab/>
            </w:r>
          </w:p>
        </w:tc>
        <w:tc>
          <w:tcPr>
            <w:tcW w:w="6645" w:type="dxa"/>
            <w:shd w:val="clear" w:color="auto" w:fill="auto"/>
            <w:tcMar>
              <w:top w:w="100" w:type="dxa"/>
              <w:left w:w="100" w:type="dxa"/>
              <w:bottom w:w="100" w:type="dxa"/>
              <w:right w:w="100" w:type="dxa"/>
            </w:tcMar>
          </w:tcPr>
          <w:p w14:paraId="3EEE7A5D" w14:textId="77777777" w:rsidR="007E2315" w:rsidRDefault="007E2315">
            <w:pPr>
              <w:widowControl w:val="0"/>
              <w:pBdr>
                <w:top w:val="nil"/>
                <w:left w:val="nil"/>
                <w:bottom w:val="nil"/>
                <w:right w:val="nil"/>
                <w:between w:val="nil"/>
              </w:pBdr>
              <w:spacing w:line="240" w:lineRule="auto"/>
              <w:ind w:left="0" w:hanging="2"/>
              <w:rPr>
                <w:rFonts w:ascii="Calibri" w:eastAsia="Calibri" w:hAnsi="Calibri" w:cs="Calibri"/>
                <w:sz w:val="24"/>
                <w:szCs w:val="24"/>
              </w:rPr>
            </w:pPr>
          </w:p>
        </w:tc>
      </w:tr>
    </w:tbl>
    <w:p w14:paraId="6D6196A8" w14:textId="77777777" w:rsidR="007E2315" w:rsidRDefault="007E2315">
      <w:pPr>
        <w:pBdr>
          <w:top w:val="nil"/>
          <w:left w:val="nil"/>
          <w:bottom w:val="nil"/>
          <w:right w:val="nil"/>
          <w:between w:val="nil"/>
        </w:pBdr>
        <w:spacing w:line="360" w:lineRule="auto"/>
        <w:ind w:left="0" w:hanging="2"/>
        <w:jc w:val="both"/>
        <w:rPr>
          <w:rFonts w:ascii="Calibri" w:eastAsia="Calibri" w:hAnsi="Calibri" w:cs="Calibri"/>
          <w:sz w:val="24"/>
          <w:szCs w:val="24"/>
        </w:rPr>
      </w:pPr>
    </w:p>
    <w:p w14:paraId="53DD9A00"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b/>
          <w:sz w:val="24"/>
          <w:szCs w:val="24"/>
          <w:shd w:val="clear" w:color="auto" w:fill="D9D9D9"/>
        </w:rPr>
        <w:t>Informacja na temat podwykonawców</w:t>
      </w:r>
    </w:p>
    <w:p w14:paraId="7769CC49"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W realizacji przedmiotu zamówienia będą brali udział Podwykonawcy: TAK / NIE</w:t>
      </w:r>
    </w:p>
    <w:p w14:paraId="30CF0801"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Nazwa Podwykonawców, adres, NIP, REGON, zakres zadań:</w:t>
      </w:r>
    </w:p>
    <w:p w14:paraId="1172CF08"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w:t>
      </w:r>
    </w:p>
    <w:p w14:paraId="7C7D1003"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w:t>
      </w:r>
    </w:p>
    <w:p w14:paraId="64DC4670"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w:t>
      </w:r>
    </w:p>
    <w:p w14:paraId="7187208F" w14:textId="77777777" w:rsidR="007E2315" w:rsidRDefault="007E2315">
      <w:pPr>
        <w:pBdr>
          <w:top w:val="nil"/>
          <w:left w:val="nil"/>
          <w:bottom w:val="nil"/>
          <w:right w:val="nil"/>
          <w:between w:val="nil"/>
        </w:pBdr>
        <w:spacing w:line="360" w:lineRule="auto"/>
        <w:ind w:left="0" w:hanging="2"/>
        <w:jc w:val="both"/>
        <w:rPr>
          <w:rFonts w:ascii="Calibri" w:eastAsia="Calibri" w:hAnsi="Calibri" w:cs="Calibri"/>
          <w:b/>
          <w:sz w:val="24"/>
          <w:szCs w:val="24"/>
          <w:shd w:val="clear" w:color="auto" w:fill="D9D9D9"/>
        </w:rPr>
      </w:pPr>
    </w:p>
    <w:p w14:paraId="67F90109"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b/>
          <w:sz w:val="24"/>
          <w:szCs w:val="24"/>
          <w:shd w:val="clear" w:color="auto" w:fill="D9D9D9"/>
        </w:rPr>
        <w:t>Oświadczenia wykonawcy</w:t>
      </w:r>
    </w:p>
    <w:p w14:paraId="56A9B679" w14:textId="77777777" w:rsidR="007E2315" w:rsidRDefault="00000000">
      <w:pPr>
        <w:numPr>
          <w:ilvl w:val="0"/>
          <w:numId w:val="3"/>
        </w:num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Oświadczam, że zapoznałem się z opisem przedmiotu zamówienia, informacjami określonymi w Zapytaniu Ofertowym i nie wnoszę zastrzeżeń.</w:t>
      </w:r>
    </w:p>
    <w:p w14:paraId="47CA11A1" w14:textId="77777777" w:rsidR="007E2315" w:rsidRDefault="00000000">
      <w:pPr>
        <w:numPr>
          <w:ilvl w:val="0"/>
          <w:numId w:val="3"/>
        </w:num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Uważam się za związanego niniejszą ofertą przez okres 30 dni, począwszy od dnia, w którym upływa termin składnia ofert.</w:t>
      </w:r>
    </w:p>
    <w:p w14:paraId="2E1326E1" w14:textId="77777777" w:rsidR="007E2315" w:rsidRDefault="00000000">
      <w:pPr>
        <w:numPr>
          <w:ilvl w:val="0"/>
          <w:numId w:val="3"/>
        </w:num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lastRenderedPageBreak/>
        <w:t>Potwierdzam termin realizacji zamówienia - 10 dni od podpisania umowy.</w:t>
      </w:r>
    </w:p>
    <w:p w14:paraId="2FC753F7" w14:textId="77777777" w:rsidR="007E2315" w:rsidRDefault="00000000">
      <w:pPr>
        <w:numPr>
          <w:ilvl w:val="0"/>
          <w:numId w:val="3"/>
        </w:num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Potwierdzam, że akceptuję termin płatności wynoszący do 30 dni od dnia dostarczenia prawidłowo wystawionych faktur VAT za zrealizowanie przedmiotu zamówienia.</w:t>
      </w:r>
    </w:p>
    <w:p w14:paraId="0CECF67D" w14:textId="77777777" w:rsidR="007E2315" w:rsidRDefault="00000000">
      <w:pPr>
        <w:numPr>
          <w:ilvl w:val="0"/>
          <w:numId w:val="3"/>
        </w:num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Wyrażam zgodę na warunki określone w Zapytaniu ofertowym.</w:t>
      </w:r>
    </w:p>
    <w:p w14:paraId="79B8BF05" w14:textId="77777777" w:rsidR="007E2315" w:rsidRDefault="00000000">
      <w:pPr>
        <w:numPr>
          <w:ilvl w:val="0"/>
          <w:numId w:val="3"/>
        </w:num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Zobowiązuję się udzielić podstawowej gwarancji na 12 miesięcy oraz dodatkowej gwarancji na okres: ……….……. miesięcy począwszy od daty odbioru końcowego przedmiotu zamówienia przez Zamawiającego.</w:t>
      </w:r>
    </w:p>
    <w:p w14:paraId="3F852A10" w14:textId="77777777" w:rsidR="007E2315" w:rsidRDefault="00000000">
      <w:pPr>
        <w:numPr>
          <w:ilvl w:val="0"/>
          <w:numId w:val="3"/>
        </w:num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Oświadczenie dotyczące braku podstaw do wykluczenia z udziału w postępowaniu</w:t>
      </w:r>
    </w:p>
    <w:p w14:paraId="72AB7C67" w14:textId="77777777" w:rsidR="007E2315" w:rsidRDefault="00000000">
      <w:pPr>
        <w:numPr>
          <w:ilvl w:val="1"/>
          <w:numId w:val="3"/>
        </w:num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Oświadczamy w odniesieniu do własnego podmiotu oraz – jeżeli dotyczy – podwykonawców biorących udział w realizacji przedmiotu zamówienia:</w:t>
      </w:r>
    </w:p>
    <w:p w14:paraId="37D07E65" w14:textId="77777777" w:rsidR="007E2315" w:rsidRDefault="00000000">
      <w:pPr>
        <w:numPr>
          <w:ilvl w:val="2"/>
          <w:numId w:val="3"/>
        </w:num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nie jesteśmy wykonawcą wykluczonym z postępowania tj.:</w:t>
      </w:r>
    </w:p>
    <w:p w14:paraId="548DAFA6" w14:textId="77777777" w:rsidR="007E2315" w:rsidRDefault="00000000">
      <w:pPr>
        <w:numPr>
          <w:ilvl w:val="2"/>
          <w:numId w:val="3"/>
        </w:num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wykonawcą i uczestnikiem postępowań i konkursów figurujących na listach sankcyjnych Unii Europejskiej, przyjętych wobec Rosji i Białorusi;</w:t>
      </w:r>
    </w:p>
    <w:p w14:paraId="5A984DAB" w14:textId="77777777" w:rsidR="007E2315" w:rsidRDefault="00000000">
      <w:pPr>
        <w:numPr>
          <w:ilvl w:val="2"/>
          <w:numId w:val="3"/>
        </w:num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wykonawcą i uczestnikiem postępowań i konkursów figurujących na krajowej liście sankcyjnej, prowadzonej przez Ministra Spraw Wewnętrznych i Administracji;</w:t>
      </w:r>
    </w:p>
    <w:p w14:paraId="1FE87536" w14:textId="77777777" w:rsidR="007E2315" w:rsidRDefault="00000000">
      <w:pPr>
        <w:numPr>
          <w:ilvl w:val="2"/>
          <w:numId w:val="3"/>
        </w:num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wykonawcą i uczestnikiem postępowań i konkursów, których beneficjentem rzeczywistym jest osoba figurująca na jednej z ww. list sankcyjnych;</w:t>
      </w:r>
    </w:p>
    <w:p w14:paraId="33E55529" w14:textId="77777777" w:rsidR="007E2315" w:rsidRDefault="00000000">
      <w:pPr>
        <w:numPr>
          <w:ilvl w:val="2"/>
          <w:numId w:val="3"/>
        </w:num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wykonawcą i uczestnikiem postępowań i konkursów, których jednostką dominującą jest podmiot figurujący na jednej z ww. list sankcyjnych.</w:t>
      </w:r>
    </w:p>
    <w:p w14:paraId="0000D6BF" w14:textId="5CCB053D" w:rsidR="007E2315" w:rsidRDefault="007E2315">
      <w:pPr>
        <w:pBdr>
          <w:top w:val="nil"/>
          <w:left w:val="nil"/>
          <w:bottom w:val="nil"/>
          <w:right w:val="nil"/>
          <w:between w:val="nil"/>
        </w:pBdr>
        <w:spacing w:line="360" w:lineRule="auto"/>
        <w:ind w:left="0" w:hanging="2"/>
        <w:jc w:val="both"/>
        <w:rPr>
          <w:rFonts w:ascii="Calibri" w:eastAsia="Calibri" w:hAnsi="Calibri" w:cs="Calibri"/>
          <w:sz w:val="24"/>
          <w:szCs w:val="24"/>
        </w:rPr>
      </w:pPr>
    </w:p>
    <w:p w14:paraId="22EDE52A"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b/>
          <w:sz w:val="24"/>
          <w:szCs w:val="24"/>
          <w:shd w:val="clear" w:color="auto" w:fill="D9D9D9"/>
        </w:rPr>
        <w:t>Oferta cenowa</w:t>
      </w:r>
    </w:p>
    <w:p w14:paraId="1B7D3462"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Oferuję wykonanie przedmiotu zamówienia za:</w:t>
      </w:r>
    </w:p>
    <w:p w14:paraId="2D4F48F4"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Cenę netto .........................zł ( słownie złotych ......................................................... )</w:t>
      </w:r>
    </w:p>
    <w:p w14:paraId="55AE78B4"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Podatek VAT .....................zł ( słownie złotych ......................................................... )</w:t>
      </w:r>
    </w:p>
    <w:p w14:paraId="215976D9"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Cenę brutto .......................zł ( słownie złotych ......................................................... )</w:t>
      </w:r>
    </w:p>
    <w:p w14:paraId="75DB6A3F" w14:textId="77777777" w:rsidR="007E2315" w:rsidRDefault="007E2315">
      <w:pPr>
        <w:pBdr>
          <w:top w:val="nil"/>
          <w:left w:val="nil"/>
          <w:bottom w:val="nil"/>
          <w:right w:val="nil"/>
          <w:between w:val="nil"/>
        </w:pBdr>
        <w:spacing w:line="360" w:lineRule="auto"/>
        <w:ind w:left="0" w:hanging="2"/>
        <w:jc w:val="both"/>
        <w:rPr>
          <w:rFonts w:ascii="Calibri" w:eastAsia="Calibri" w:hAnsi="Calibri" w:cs="Calibri"/>
          <w:sz w:val="24"/>
          <w:szCs w:val="24"/>
        </w:rPr>
      </w:pPr>
    </w:p>
    <w:p w14:paraId="7D87FB2E"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Data sporządzenia oferty: ...........................................</w:t>
      </w:r>
    </w:p>
    <w:p w14:paraId="76FE7DB7" w14:textId="77777777" w:rsidR="007E2315" w:rsidRDefault="00000000" w:rsidP="00C177F0">
      <w:pPr>
        <w:pBdr>
          <w:top w:val="nil"/>
          <w:left w:val="nil"/>
          <w:bottom w:val="nil"/>
          <w:right w:val="nil"/>
          <w:between w:val="nil"/>
        </w:pBdr>
        <w:spacing w:line="360" w:lineRule="auto"/>
        <w:ind w:leftChars="2763" w:left="5528" w:hanging="2"/>
        <w:jc w:val="both"/>
        <w:rPr>
          <w:rFonts w:ascii="Calibri" w:eastAsia="Calibri" w:hAnsi="Calibri" w:cs="Calibri"/>
          <w:sz w:val="24"/>
          <w:szCs w:val="24"/>
        </w:rPr>
      </w:pPr>
      <w:r>
        <w:rPr>
          <w:rFonts w:ascii="Calibri" w:eastAsia="Calibri" w:hAnsi="Calibri" w:cs="Calibri"/>
          <w:sz w:val="24"/>
          <w:szCs w:val="24"/>
        </w:rPr>
        <w:t>.......................................................</w:t>
      </w:r>
    </w:p>
    <w:p w14:paraId="1C29C25B" w14:textId="77777777" w:rsidR="007E2315" w:rsidRDefault="00000000" w:rsidP="00C177F0">
      <w:pPr>
        <w:pBdr>
          <w:top w:val="nil"/>
          <w:left w:val="nil"/>
          <w:bottom w:val="nil"/>
          <w:right w:val="nil"/>
          <w:between w:val="nil"/>
        </w:pBdr>
        <w:spacing w:line="360" w:lineRule="auto"/>
        <w:ind w:leftChars="2763" w:left="5528" w:hanging="2"/>
        <w:jc w:val="both"/>
        <w:rPr>
          <w:rFonts w:ascii="Calibri" w:eastAsia="Calibri" w:hAnsi="Calibri" w:cs="Calibri"/>
          <w:sz w:val="24"/>
          <w:szCs w:val="24"/>
        </w:rPr>
      </w:pPr>
      <w:r>
        <w:rPr>
          <w:rFonts w:ascii="Calibri" w:eastAsia="Calibri" w:hAnsi="Calibri" w:cs="Calibri"/>
          <w:sz w:val="24"/>
          <w:szCs w:val="24"/>
        </w:rPr>
        <w:t>podpis, pieczątka Wykonawcy</w:t>
      </w:r>
    </w:p>
    <w:p w14:paraId="0911CDB1" w14:textId="77777777" w:rsidR="007E2315" w:rsidRDefault="00000000" w:rsidP="00C177F0">
      <w:pPr>
        <w:pBdr>
          <w:top w:val="nil"/>
          <w:left w:val="nil"/>
          <w:bottom w:val="nil"/>
          <w:right w:val="nil"/>
          <w:between w:val="nil"/>
        </w:pBdr>
        <w:spacing w:line="360" w:lineRule="auto"/>
        <w:ind w:leftChars="2763" w:left="5528" w:hanging="2"/>
        <w:jc w:val="both"/>
        <w:rPr>
          <w:rFonts w:ascii="Calibri" w:eastAsia="Calibri" w:hAnsi="Calibri" w:cs="Calibri"/>
          <w:sz w:val="24"/>
          <w:szCs w:val="24"/>
        </w:rPr>
      </w:pPr>
      <w:r>
        <w:rPr>
          <w:rFonts w:ascii="Calibri" w:eastAsia="Calibri" w:hAnsi="Calibri" w:cs="Calibri"/>
          <w:sz w:val="24"/>
          <w:szCs w:val="24"/>
        </w:rPr>
        <w:t>lub osoby upoważnionej</w:t>
      </w:r>
    </w:p>
    <w:p w14:paraId="1EEEBCDC" w14:textId="4F73752B" w:rsidR="007E2315" w:rsidRDefault="00000000" w:rsidP="00C177F0">
      <w:pPr>
        <w:pBdr>
          <w:top w:val="nil"/>
          <w:left w:val="nil"/>
          <w:bottom w:val="nil"/>
          <w:right w:val="nil"/>
          <w:between w:val="nil"/>
        </w:pBdr>
        <w:spacing w:line="360" w:lineRule="auto"/>
        <w:ind w:leftChars="0" w:left="0" w:firstLineChars="0" w:firstLine="0"/>
        <w:jc w:val="right"/>
        <w:rPr>
          <w:rFonts w:ascii="Calibri" w:eastAsia="Calibri" w:hAnsi="Calibri" w:cs="Calibri"/>
          <w:sz w:val="24"/>
          <w:szCs w:val="24"/>
        </w:rPr>
      </w:pPr>
      <w:r>
        <w:rPr>
          <w:rFonts w:ascii="Calibri" w:eastAsia="Calibri" w:hAnsi="Calibri" w:cs="Calibri"/>
          <w:sz w:val="24"/>
          <w:szCs w:val="24"/>
        </w:rPr>
        <w:lastRenderedPageBreak/>
        <w:t>Numer sprawy: 21/NSZ/2022</w:t>
      </w:r>
    </w:p>
    <w:p w14:paraId="47CFFBF8"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b/>
          <w:sz w:val="24"/>
          <w:szCs w:val="24"/>
        </w:rPr>
      </w:pPr>
      <w:r>
        <w:rPr>
          <w:rFonts w:ascii="Calibri" w:eastAsia="Calibri" w:hAnsi="Calibri" w:cs="Calibri"/>
          <w:b/>
          <w:sz w:val="24"/>
          <w:szCs w:val="24"/>
        </w:rPr>
        <w:t>Załącznik nr 2</w:t>
      </w:r>
    </w:p>
    <w:p w14:paraId="11022DD7"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b/>
          <w:sz w:val="24"/>
          <w:szCs w:val="24"/>
        </w:rPr>
      </w:pPr>
      <w:r>
        <w:rPr>
          <w:rFonts w:ascii="Calibri" w:eastAsia="Calibri" w:hAnsi="Calibri" w:cs="Calibri"/>
          <w:b/>
          <w:sz w:val="24"/>
          <w:szCs w:val="24"/>
        </w:rPr>
        <w:t>Klauzula informacyjna z art. 13 RODO do zastosowania przez zamawiających w celu związanym z postępowaniem o udzielenie zamówienia publicznego</w:t>
      </w:r>
    </w:p>
    <w:p w14:paraId="1BA5554B" w14:textId="77777777" w:rsidR="007E2315" w:rsidRDefault="007E2315">
      <w:pPr>
        <w:pBdr>
          <w:top w:val="nil"/>
          <w:left w:val="nil"/>
          <w:bottom w:val="nil"/>
          <w:right w:val="nil"/>
          <w:between w:val="nil"/>
        </w:pBdr>
        <w:spacing w:line="360" w:lineRule="auto"/>
        <w:ind w:left="0" w:hanging="2"/>
        <w:jc w:val="both"/>
        <w:rPr>
          <w:rFonts w:ascii="Calibri" w:eastAsia="Calibri" w:hAnsi="Calibri" w:cs="Calibri"/>
          <w:sz w:val="24"/>
          <w:szCs w:val="24"/>
        </w:rPr>
      </w:pPr>
    </w:p>
    <w:p w14:paraId="30C5DCF6"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31BAA47B" w14:textId="77777777" w:rsidR="007E2315" w:rsidRDefault="00000000">
      <w:pPr>
        <w:numPr>
          <w:ilvl w:val="0"/>
          <w:numId w:val="4"/>
        </w:num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Administratorem danych osobowych jest Miasto Łódź - Centrum Kształcenia Zawodowego i Ustawicznego w Łodzi, siedziba, ul. Żeromskiego 115, 90-542 Łódź, mail: sekretariat@cez.lodz.pl, tel. 42 637 72 78 reprezentowane przez Dyrektora.</w:t>
      </w:r>
    </w:p>
    <w:p w14:paraId="6044D7BA" w14:textId="77777777" w:rsidR="007E2315" w:rsidRDefault="00000000">
      <w:pPr>
        <w:numPr>
          <w:ilvl w:val="0"/>
          <w:numId w:val="4"/>
        </w:num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W sprawach ochrony danych osobowych można się kontaktować z Inspektorem ochrony danych:  e-mail sekretariat@cez.lodz.pl Dane dotyczące inspektora podane są na stronie internetowej: https://cezlodz.bip.wikom.pl/strona/ochrona-danych-osobowych.</w:t>
      </w:r>
    </w:p>
    <w:p w14:paraId="4C14DAA1" w14:textId="77777777" w:rsidR="007E2315" w:rsidRDefault="00000000">
      <w:pPr>
        <w:numPr>
          <w:ilvl w:val="0"/>
          <w:numId w:val="4"/>
        </w:num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Pani/Pana dane osobowe przetwarzane będą na podstawie art. 6 ust. 1 lit. c RODO w celu związanym z niniejszym postępowaniem o udzielenie zamówienia publicznego.</w:t>
      </w:r>
    </w:p>
    <w:p w14:paraId="57142715" w14:textId="77777777" w:rsidR="007E2315" w:rsidRDefault="00000000">
      <w:pPr>
        <w:numPr>
          <w:ilvl w:val="0"/>
          <w:numId w:val="4"/>
        </w:num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Odbiorcami Pani/Pana danych osobowych będą osoby lub podmioty, którym udostępniona zostanie dokumentacja</w:t>
      </w:r>
    </w:p>
    <w:p w14:paraId="3B2C2D3E" w14:textId="77777777" w:rsidR="007E2315" w:rsidRDefault="00000000">
      <w:pPr>
        <w:numPr>
          <w:ilvl w:val="0"/>
          <w:numId w:val="4"/>
        </w:num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Pani/Pana dane osobowe będą przechowywane w okresie wynikającym z przepisów Umowy nr RPLD. RPLD.11.01.03-10-0005/19 w związku z realizacją projektu pn. „Nowoczesna szkoła zawodowa” współfinansowanego ze środków Europejskiego Funduszu Społecznego w ramach Regionalnego Programu Operacyjnego Województwa Łódzkiego na lata 2014 – 2020.</w:t>
      </w:r>
    </w:p>
    <w:p w14:paraId="28D06A7B" w14:textId="77777777" w:rsidR="007E2315" w:rsidRDefault="00000000">
      <w:pPr>
        <w:numPr>
          <w:ilvl w:val="0"/>
          <w:numId w:val="4"/>
        </w:num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obowiązek podania przez Panią/Pana danych osobowych bezpośrednio Pani/Pana dotyczących jest wymogiem ustawowym określonym w przepisach Prawo zamówień publicznych oraz Wytycznych w zakresie kwalifikowalności wydatków (…) związanym z udziałem w postępowaniu o udzielenie zamówienia publicznego;</w:t>
      </w:r>
    </w:p>
    <w:p w14:paraId="5E91CB0C" w14:textId="77777777" w:rsidR="007E2315" w:rsidRDefault="00000000">
      <w:pPr>
        <w:numPr>
          <w:ilvl w:val="0"/>
          <w:numId w:val="4"/>
        </w:num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 xml:space="preserve">konsekwencją niepodania określonych danych jest brak możliwości udziału w postępowaniu </w:t>
      </w:r>
    </w:p>
    <w:p w14:paraId="1A276773" w14:textId="77777777" w:rsidR="007E2315" w:rsidRDefault="00000000">
      <w:pPr>
        <w:numPr>
          <w:ilvl w:val="0"/>
          <w:numId w:val="4"/>
        </w:num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lastRenderedPageBreak/>
        <w:t>w odniesieniu do Pani/Pana danych osobowych decyzje nie będą podejmowane w sposób zautomatyzowany, stosowanie do art. 22 RODO;</w:t>
      </w:r>
    </w:p>
    <w:p w14:paraId="74B86351" w14:textId="77777777" w:rsidR="007E2315" w:rsidRDefault="00000000">
      <w:pPr>
        <w:numPr>
          <w:ilvl w:val="0"/>
          <w:numId w:val="4"/>
        </w:num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posiada Pani/Pan:</w:t>
      </w:r>
    </w:p>
    <w:p w14:paraId="60C711A3"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 na podstawie art. 15 RODO prawo dostępu do danych osobowych Pani/Pana dotyczących;</w:t>
      </w:r>
    </w:p>
    <w:p w14:paraId="4FFC73C1"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 na podstawie art. 16 RODO prawo do sprostowania Pani/Pana danych osobowych ** ;</w:t>
      </w:r>
    </w:p>
    <w:p w14:paraId="22F18F47"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 na podstawie art. 18 RODO prawo żądania od administratora ograniczenia przetwarzania danych osobowych z zastrzeżeniem przypadków, o których mowa w art. 18 ust. 2 RODO ***;</w:t>
      </w:r>
    </w:p>
    <w:p w14:paraId="28125A4E"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 prawo do wniesienia skargi do Prezesa Urzędu Ochrony Danych Osobowych, gdy uzna Pani/Pan, że przetwarzanie danych osobowych Pani/Pana dotyczących narusza przepisy RODO;</w:t>
      </w:r>
    </w:p>
    <w:p w14:paraId="631F2F10"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 nie przysługuje Pani/Panu:</w:t>
      </w:r>
    </w:p>
    <w:p w14:paraId="3E5D52A7"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 w związku z art. 17 ust. 3 lit. b, d lub e RODO prawo do usunięcia danych osobowych;</w:t>
      </w:r>
    </w:p>
    <w:p w14:paraId="1D38A258"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 prawo do przenoszenia danych osobowych, o którym mowa w art. 20 RODO;</w:t>
      </w:r>
    </w:p>
    <w:p w14:paraId="20B8BCFF"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 na podstawie art. 21 RODO prawo sprzeciwu, wobec przetwarzania danych osobowych, gdyż  podstawą prawną przetwarzania Pani/Pana danych osobowych jest art. 6 ust. 1 lit. c RODO.</w:t>
      </w:r>
    </w:p>
    <w:p w14:paraId="6A3750DC" w14:textId="77777777" w:rsidR="007E2315" w:rsidRDefault="007E2315">
      <w:pPr>
        <w:pBdr>
          <w:top w:val="nil"/>
          <w:left w:val="nil"/>
          <w:bottom w:val="nil"/>
          <w:right w:val="nil"/>
          <w:between w:val="nil"/>
        </w:pBdr>
        <w:spacing w:line="360" w:lineRule="auto"/>
        <w:ind w:left="0" w:hanging="2"/>
        <w:jc w:val="both"/>
        <w:rPr>
          <w:rFonts w:ascii="Calibri" w:eastAsia="Calibri" w:hAnsi="Calibri" w:cs="Calibri"/>
          <w:sz w:val="24"/>
          <w:szCs w:val="24"/>
        </w:rPr>
      </w:pPr>
    </w:p>
    <w:p w14:paraId="6725FA09"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UWAGA:</w:t>
      </w:r>
    </w:p>
    <w:p w14:paraId="36F61D9C"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 xml:space="preserve">− skorzystanie z prawa do sprostowania nie może skutkować zmianą wyniku postępowania o  udzielenie zamówienia publicznego ani zmianą postanowień umowy w zakresie niezgodnym z ustawą </w:t>
      </w:r>
      <w:proofErr w:type="spellStart"/>
      <w:r>
        <w:rPr>
          <w:rFonts w:ascii="Calibri" w:eastAsia="Calibri" w:hAnsi="Calibri" w:cs="Calibri"/>
          <w:sz w:val="24"/>
          <w:szCs w:val="24"/>
        </w:rPr>
        <w:t>Pzp</w:t>
      </w:r>
      <w:proofErr w:type="spellEnd"/>
      <w:r>
        <w:rPr>
          <w:rFonts w:ascii="Calibri" w:eastAsia="Calibri" w:hAnsi="Calibri" w:cs="Calibri"/>
          <w:sz w:val="24"/>
          <w:szCs w:val="24"/>
        </w:rPr>
        <w:t xml:space="preserve"> oraz nie może naruszać integralności protokołu oraz jego załączników.</w:t>
      </w:r>
    </w:p>
    <w:p w14:paraId="1ADACA8F"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 prawo do ograniczenia przetwarzania nie ma zastosowania w odniesieniu do przechowywania, w celu zapewnienia korzystania ze środków ochrony prawnej lub w celu ochrony praw innej osoby fizycznej lub prawnej.</w:t>
      </w:r>
    </w:p>
    <w:p w14:paraId="56997E1B"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 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5987A773"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lastRenderedPageBreak/>
        <w:t>− Wystąpienie z żądaniem, o którym mowa w art. 18 ust. 1 rozporządzenia 2016/679, nie ogranicza przetwarzania danych osobowych do czasu zakończenia postępowania o udzielenie zamówienia publicznego lub konkursu.</w:t>
      </w:r>
    </w:p>
    <w:p w14:paraId="442FD838" w14:textId="77777777" w:rsidR="007E2315" w:rsidRDefault="007E2315">
      <w:pPr>
        <w:pBdr>
          <w:top w:val="nil"/>
          <w:left w:val="nil"/>
          <w:bottom w:val="nil"/>
          <w:right w:val="nil"/>
          <w:between w:val="nil"/>
        </w:pBdr>
        <w:spacing w:line="360" w:lineRule="auto"/>
        <w:ind w:left="0" w:hanging="2"/>
        <w:jc w:val="both"/>
        <w:rPr>
          <w:rFonts w:ascii="Calibri" w:eastAsia="Calibri" w:hAnsi="Calibri" w:cs="Calibri"/>
          <w:sz w:val="24"/>
          <w:szCs w:val="24"/>
        </w:rPr>
      </w:pPr>
    </w:p>
    <w:p w14:paraId="7A86B654" w14:textId="77777777" w:rsidR="007E2315" w:rsidRDefault="007E2315">
      <w:pPr>
        <w:pBdr>
          <w:top w:val="nil"/>
          <w:left w:val="nil"/>
          <w:bottom w:val="nil"/>
          <w:right w:val="nil"/>
          <w:between w:val="nil"/>
        </w:pBdr>
        <w:spacing w:line="360" w:lineRule="auto"/>
        <w:ind w:left="0" w:hanging="2"/>
        <w:jc w:val="both"/>
        <w:rPr>
          <w:rFonts w:ascii="Calibri" w:eastAsia="Calibri" w:hAnsi="Calibri" w:cs="Calibri"/>
          <w:sz w:val="24"/>
          <w:szCs w:val="24"/>
        </w:rPr>
      </w:pPr>
    </w:p>
    <w:p w14:paraId="1D0DBA7D"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p>
    <w:p w14:paraId="32B81E8F"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 xml:space="preserve">Miejscowość, data </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p>
    <w:p w14:paraId="5C7922EC" w14:textId="77777777" w:rsidR="007E2315" w:rsidRDefault="007E2315">
      <w:pPr>
        <w:pBdr>
          <w:top w:val="nil"/>
          <w:left w:val="nil"/>
          <w:bottom w:val="nil"/>
          <w:right w:val="nil"/>
          <w:between w:val="nil"/>
        </w:pBdr>
        <w:spacing w:line="360" w:lineRule="auto"/>
        <w:ind w:left="0" w:hanging="2"/>
        <w:jc w:val="both"/>
        <w:rPr>
          <w:rFonts w:ascii="Calibri" w:eastAsia="Calibri" w:hAnsi="Calibri" w:cs="Calibri"/>
          <w:sz w:val="24"/>
          <w:szCs w:val="24"/>
        </w:rPr>
      </w:pPr>
    </w:p>
    <w:p w14:paraId="2E3DA2CF"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 xml:space="preserve">…………………………………………….. </w:t>
      </w:r>
    </w:p>
    <w:p w14:paraId="0D9BA855" w14:textId="77777777" w:rsidR="007E2315" w:rsidRDefault="00000000">
      <w:pPr>
        <w:pBdr>
          <w:top w:val="nil"/>
          <w:left w:val="nil"/>
          <w:bottom w:val="nil"/>
          <w:right w:val="nil"/>
          <w:between w:val="nil"/>
        </w:pBdr>
        <w:spacing w:line="360" w:lineRule="auto"/>
        <w:ind w:left="0" w:hanging="2"/>
        <w:jc w:val="both"/>
        <w:rPr>
          <w:rFonts w:ascii="Calibri" w:eastAsia="Calibri" w:hAnsi="Calibri" w:cs="Calibri"/>
          <w:sz w:val="24"/>
          <w:szCs w:val="24"/>
        </w:rPr>
      </w:pPr>
      <w:r>
        <w:rPr>
          <w:rFonts w:ascii="Calibri" w:eastAsia="Calibri" w:hAnsi="Calibri" w:cs="Calibri"/>
          <w:sz w:val="24"/>
          <w:szCs w:val="24"/>
        </w:rPr>
        <w:t xml:space="preserve">Podpis </w:t>
      </w:r>
    </w:p>
    <w:p w14:paraId="27958325" w14:textId="77777777" w:rsidR="007E2315" w:rsidRDefault="007E2315">
      <w:pPr>
        <w:pBdr>
          <w:top w:val="nil"/>
          <w:left w:val="nil"/>
          <w:bottom w:val="nil"/>
          <w:right w:val="nil"/>
          <w:between w:val="nil"/>
        </w:pBdr>
        <w:spacing w:line="360" w:lineRule="auto"/>
        <w:ind w:left="0" w:hanging="2"/>
        <w:jc w:val="both"/>
        <w:rPr>
          <w:rFonts w:ascii="Calibri" w:eastAsia="Calibri" w:hAnsi="Calibri" w:cs="Calibri"/>
          <w:sz w:val="24"/>
          <w:szCs w:val="24"/>
        </w:rPr>
      </w:pPr>
    </w:p>
    <w:sectPr w:rsidR="007E2315">
      <w:headerReference w:type="even" r:id="rId8"/>
      <w:headerReference w:type="default" r:id="rId9"/>
      <w:footerReference w:type="even" r:id="rId10"/>
      <w:footerReference w:type="default" r:id="rId11"/>
      <w:headerReference w:type="first" r:id="rId12"/>
      <w:footerReference w:type="first" r:id="rId13"/>
      <w:pgSz w:w="11906" w:h="16838"/>
      <w:pgMar w:top="1956" w:right="1418" w:bottom="851" w:left="1418" w:header="284" w:footer="127"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32AE0" w14:textId="77777777" w:rsidR="00D7089A" w:rsidRDefault="00D7089A">
      <w:pPr>
        <w:spacing w:line="240" w:lineRule="auto"/>
        <w:ind w:left="0" w:hanging="2"/>
      </w:pPr>
      <w:r>
        <w:separator/>
      </w:r>
    </w:p>
  </w:endnote>
  <w:endnote w:type="continuationSeparator" w:id="0">
    <w:p w14:paraId="29EFD608" w14:textId="77777777" w:rsidR="00D7089A" w:rsidRDefault="00D7089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BFC1" w14:textId="77777777" w:rsidR="007E2315" w:rsidRDefault="00000000">
    <w:pPr>
      <w:pBdr>
        <w:top w:val="nil"/>
        <w:left w:val="nil"/>
        <w:bottom w:val="nil"/>
        <w:right w:val="nil"/>
        <w:between w:val="nil"/>
      </w:pBdr>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7FF50AAD" w14:textId="77777777" w:rsidR="007E2315" w:rsidRDefault="007E2315">
    <w:pPr>
      <w:pBdr>
        <w:top w:val="nil"/>
        <w:left w:val="nil"/>
        <w:bottom w:val="nil"/>
        <w:right w:val="nil"/>
        <w:between w:val="nil"/>
      </w:pBdr>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ABCC7" w14:textId="77777777" w:rsidR="007E2315" w:rsidRDefault="00000000">
    <w:pPr>
      <w:pBdr>
        <w:top w:val="nil"/>
        <w:left w:val="nil"/>
        <w:bottom w:val="nil"/>
        <w:right w:val="nil"/>
        <w:between w:val="nil"/>
      </w:pBdr>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BC1516">
      <w:rPr>
        <w:noProof/>
        <w:color w:val="000000"/>
      </w:rPr>
      <w:t>2</w:t>
    </w:r>
    <w:r>
      <w:rPr>
        <w:color w:val="000000"/>
      </w:rPr>
      <w:fldChar w:fldCharType="end"/>
    </w:r>
  </w:p>
  <w:p w14:paraId="5AA8D643" w14:textId="77777777" w:rsidR="007E2315" w:rsidRDefault="007E2315">
    <w:pPr>
      <w:pBdr>
        <w:top w:val="nil"/>
        <w:left w:val="nil"/>
        <w:bottom w:val="nil"/>
        <w:right w:val="nil"/>
        <w:between w:val="nil"/>
      </w:pBdr>
      <w:spacing w:line="240" w:lineRule="auto"/>
      <w:ind w:left="0" w:hanging="2"/>
      <w:rPr>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082C5" w14:textId="77777777" w:rsidR="007E2315" w:rsidRDefault="00000000">
    <w:pPr>
      <w:pBdr>
        <w:top w:val="nil"/>
        <w:left w:val="nil"/>
        <w:bottom w:val="nil"/>
        <w:right w:val="nil"/>
        <w:between w:val="nil"/>
      </w:pBdr>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BC1516">
      <w:rPr>
        <w:noProof/>
        <w:color w:val="000000"/>
      </w:rPr>
      <w:t>1</w:t>
    </w:r>
    <w:r>
      <w:rPr>
        <w:color w:val="000000"/>
      </w:rPr>
      <w:fldChar w:fldCharType="end"/>
    </w:r>
  </w:p>
  <w:p w14:paraId="00F59DC1" w14:textId="77777777" w:rsidR="007E2315" w:rsidRDefault="007E2315">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00349" w14:textId="77777777" w:rsidR="00D7089A" w:rsidRDefault="00D7089A">
      <w:pPr>
        <w:spacing w:line="240" w:lineRule="auto"/>
        <w:ind w:left="0" w:hanging="2"/>
      </w:pPr>
      <w:r>
        <w:separator/>
      </w:r>
    </w:p>
  </w:footnote>
  <w:footnote w:type="continuationSeparator" w:id="0">
    <w:p w14:paraId="1CF6E719" w14:textId="77777777" w:rsidR="00D7089A" w:rsidRDefault="00D7089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C2592" w14:textId="77777777" w:rsidR="007E2315" w:rsidRDefault="007E2315">
    <w:pPr>
      <w:pBdr>
        <w:top w:val="nil"/>
        <w:left w:val="nil"/>
        <w:bottom w:val="nil"/>
        <w:right w:val="nil"/>
        <w:between w:val="nil"/>
      </w:pBdr>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612B1" w14:textId="77777777" w:rsidR="007E2315" w:rsidRDefault="00000000">
    <w:pPr>
      <w:ind w:left="0" w:hanging="2"/>
      <w:jc w:val="center"/>
      <w:rPr>
        <w:rFonts w:ascii="Calibri" w:eastAsia="Calibri" w:hAnsi="Calibri" w:cs="Calibri"/>
        <w:color w:val="000000"/>
      </w:rPr>
    </w:pPr>
    <w:r>
      <w:rPr>
        <w:noProof/>
      </w:rPr>
      <w:drawing>
        <wp:inline distT="0" distB="0" distL="0" distR="0" wp14:anchorId="4AD4B1DB" wp14:editId="5CB7FC38">
          <wp:extent cx="5759140" cy="977900"/>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59140" cy="977900"/>
                  </a:xfrm>
                  <a:prstGeom prst="rect">
                    <a:avLst/>
                  </a:prstGeom>
                  <a:ln/>
                </pic:spPr>
              </pic:pic>
            </a:graphicData>
          </a:graphic>
        </wp:inline>
      </w:drawing>
    </w:r>
  </w:p>
  <w:p w14:paraId="34E7E7B5" w14:textId="77777777" w:rsidR="007E2315" w:rsidRDefault="00000000">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color w:val="000000"/>
        <w:sz w:val="18"/>
        <w:szCs w:val="18"/>
      </w:rPr>
      <w:t>Projekt „</w:t>
    </w:r>
    <w:r>
      <w:rPr>
        <w:rFonts w:ascii="Calibri" w:eastAsia="Calibri" w:hAnsi="Calibri" w:cs="Calibri"/>
        <w:sz w:val="18"/>
        <w:szCs w:val="18"/>
      </w:rPr>
      <w:t>Nowoczesna szkoła zawodowa</w:t>
    </w:r>
    <w:r>
      <w:rPr>
        <w:rFonts w:ascii="Calibri" w:eastAsia="Calibri" w:hAnsi="Calibri" w:cs="Calibri"/>
        <w:color w:val="000000"/>
        <w:sz w:val="18"/>
        <w:szCs w:val="18"/>
      </w:rPr>
      <w:t>” jest współfinansowany przez Unię Europejską ze środków Europejskiego Funduszu Społecznego w ramach Regionalnego Programu Operacyjnego Województwa Łódzkiego na lata 2014-2020</w:t>
    </w:r>
  </w:p>
  <w:p w14:paraId="3FB0CCF4" w14:textId="77777777" w:rsidR="007E2315" w:rsidRDefault="007E2315">
    <w:pPr>
      <w:pBdr>
        <w:top w:val="nil"/>
        <w:left w:val="nil"/>
        <w:bottom w:val="nil"/>
        <w:right w:val="nil"/>
        <w:between w:val="nil"/>
      </w:pBdr>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B82FD" w14:textId="77777777" w:rsidR="007E2315" w:rsidRDefault="00000000">
    <w:pPr>
      <w:pBdr>
        <w:top w:val="nil"/>
        <w:left w:val="nil"/>
        <w:bottom w:val="nil"/>
        <w:right w:val="nil"/>
        <w:between w:val="nil"/>
      </w:pBdr>
      <w:spacing w:line="240" w:lineRule="auto"/>
      <w:ind w:left="0" w:hanging="2"/>
      <w:jc w:val="center"/>
      <w:rPr>
        <w:rFonts w:ascii="Calibri" w:eastAsia="Calibri" w:hAnsi="Calibri" w:cs="Calibri"/>
        <w:color w:val="000000"/>
      </w:rPr>
    </w:pPr>
    <w:r>
      <w:rPr>
        <w:noProof/>
      </w:rPr>
      <w:drawing>
        <wp:inline distT="0" distB="0" distL="0" distR="0" wp14:anchorId="1953CC22" wp14:editId="3ECAFB62">
          <wp:extent cx="5759450" cy="977900"/>
          <wp:effectExtent l="0" t="0" r="0" b="0"/>
          <wp:docPr id="10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59450" cy="977900"/>
                  </a:xfrm>
                  <a:prstGeom prst="rect">
                    <a:avLst/>
                  </a:prstGeom>
                  <a:ln/>
                </pic:spPr>
              </pic:pic>
            </a:graphicData>
          </a:graphic>
        </wp:inline>
      </w:drawing>
    </w:r>
  </w:p>
  <w:p w14:paraId="669D089D" w14:textId="77777777" w:rsidR="007E2315" w:rsidRDefault="00000000">
    <w:pPr>
      <w:pBdr>
        <w:top w:val="nil"/>
        <w:left w:val="nil"/>
        <w:bottom w:val="nil"/>
        <w:right w:val="nil"/>
        <w:between w:val="nil"/>
      </w:pBdr>
      <w:spacing w:line="240" w:lineRule="auto"/>
      <w:ind w:left="0" w:hanging="2"/>
      <w:jc w:val="center"/>
      <w:rPr>
        <w:color w:val="000000"/>
      </w:rPr>
    </w:pPr>
    <w:r>
      <w:rPr>
        <w:rFonts w:ascii="Calibri" w:eastAsia="Calibri" w:hAnsi="Calibri" w:cs="Calibri"/>
        <w:color w:val="000000"/>
        <w:sz w:val="18"/>
        <w:szCs w:val="18"/>
      </w:rPr>
      <w:t>Projekt „Nowoczesna szkoła zawodowa” jest współfinansowany przez Unię Europejską ze środków Europejskiego Funduszu Społecznego w ramach Regionalnego Programu Operacyjnego Województwa Łódzkiego na lata 2014-2020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70297"/>
    <w:multiLevelType w:val="multilevel"/>
    <w:tmpl w:val="393295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646CA3"/>
    <w:multiLevelType w:val="multilevel"/>
    <w:tmpl w:val="14706156"/>
    <w:lvl w:ilvl="0">
      <w:start w:val="1"/>
      <w:numFmt w:val="decimal"/>
      <w:pStyle w:val="Wypunktowanie123"/>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7801914"/>
    <w:multiLevelType w:val="multilevel"/>
    <w:tmpl w:val="9EFC99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3BC6D0A"/>
    <w:multiLevelType w:val="multilevel"/>
    <w:tmpl w:val="EF7C09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0AB2B3D"/>
    <w:multiLevelType w:val="multilevel"/>
    <w:tmpl w:val="DF80BA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0650B8D"/>
    <w:multiLevelType w:val="multilevel"/>
    <w:tmpl w:val="934067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380233C"/>
    <w:multiLevelType w:val="multilevel"/>
    <w:tmpl w:val="BBC2AF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38481499">
    <w:abstractNumId w:val="1"/>
  </w:num>
  <w:num w:numId="2" w16cid:durableId="625158703">
    <w:abstractNumId w:val="3"/>
  </w:num>
  <w:num w:numId="3" w16cid:durableId="341082108">
    <w:abstractNumId w:val="6"/>
  </w:num>
  <w:num w:numId="4" w16cid:durableId="1847211245">
    <w:abstractNumId w:val="4"/>
  </w:num>
  <w:num w:numId="5" w16cid:durableId="1496453851">
    <w:abstractNumId w:val="0"/>
  </w:num>
  <w:num w:numId="6" w16cid:durableId="24798196">
    <w:abstractNumId w:val="5"/>
  </w:num>
  <w:num w:numId="7" w16cid:durableId="11665552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315"/>
    <w:rsid w:val="007E2315"/>
    <w:rsid w:val="008F7850"/>
    <w:rsid w:val="00BC1516"/>
    <w:rsid w:val="00C177F0"/>
    <w:rsid w:val="00D708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20BC9"/>
  <w15:docId w15:val="{A132AA45-0043-4001-BF97-D9D875A1F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55C1"/>
    <w:pPr>
      <w:suppressAutoHyphens/>
      <w:spacing w:line="1" w:lineRule="atLeast"/>
      <w:ind w:leftChars="-1" w:left="-1" w:hangingChars="1"/>
      <w:textDirection w:val="btLr"/>
      <w:textAlignment w:val="top"/>
      <w:outlineLvl w:val="0"/>
    </w:pPr>
    <w:rPr>
      <w:position w:val="-1"/>
    </w:rPr>
  </w:style>
  <w:style w:type="paragraph" w:styleId="Nagwek1">
    <w:name w:val="heading 1"/>
    <w:basedOn w:val="Normalny"/>
    <w:next w:val="Normalny"/>
    <w:uiPriority w:val="9"/>
    <w:qFormat/>
    <w:pPr>
      <w:keepNext/>
      <w:jc w:val="right"/>
    </w:pPr>
    <w:rPr>
      <w:rFonts w:ascii="Arial" w:hAnsi="Arial" w:cs="Arial"/>
      <w:i/>
      <w:iCs/>
      <w:sz w:val="18"/>
      <w:szCs w:val="22"/>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Nagwek">
    <w:name w:val="header"/>
    <w:basedOn w:val="Normalny"/>
  </w:style>
  <w:style w:type="paragraph" w:styleId="Stopka">
    <w:name w:val="footer"/>
    <w:basedOn w:val="Normalny"/>
  </w:style>
  <w:style w:type="paragraph" w:customStyle="1" w:styleId="Wypunktowanie123">
    <w:name w:val="Wypunktowanie 123"/>
    <w:basedOn w:val="Normalny"/>
    <w:pPr>
      <w:numPr>
        <w:numId w:val="1"/>
      </w:numPr>
      <w:spacing w:before="40" w:after="40"/>
      <w:ind w:left="-1" w:hanging="1"/>
    </w:pPr>
    <w:rPr>
      <w:sz w:val="24"/>
      <w:szCs w:val="24"/>
    </w:rPr>
  </w:style>
  <w:style w:type="paragraph" w:styleId="Tekstprzypisukocowego">
    <w:name w:val="endnote text"/>
    <w:basedOn w:val="Normalny"/>
  </w:style>
  <w:style w:type="paragraph" w:styleId="Tekstpodstawowywcity">
    <w:name w:val="Body Text Indent"/>
    <w:basedOn w:val="Normalny"/>
    <w:pPr>
      <w:spacing w:before="60" w:after="60"/>
      <w:ind w:left="360"/>
    </w:pPr>
    <w:rPr>
      <w:sz w:val="22"/>
      <w:lang w:val="de-DE"/>
    </w:rPr>
  </w:style>
  <w:style w:type="paragraph" w:styleId="Tekstdymka">
    <w:name w:val="Balloon Text"/>
    <w:basedOn w:val="Normalny"/>
    <w:rPr>
      <w:rFonts w:ascii="Tahoma" w:hAnsi="Tahoma" w:cs="Tahoma"/>
      <w:sz w:val="16"/>
      <w:szCs w:val="16"/>
    </w:rPr>
  </w:style>
  <w:style w:type="character" w:styleId="Numerstrony">
    <w:name w:val="page number"/>
    <w:basedOn w:val="Domylnaczcionkaakapitu"/>
    <w:rPr>
      <w:w w:val="100"/>
      <w:position w:val="-1"/>
      <w:effect w:val="none"/>
      <w:vertAlign w:val="baseline"/>
      <w:cs w:val="0"/>
      <w:em w:val="none"/>
    </w:rPr>
  </w:style>
  <w:style w:type="paragraph" w:styleId="Tekstpodstawowy3">
    <w:name w:val="Body Text 3"/>
    <w:basedOn w:val="Normalny"/>
    <w:rPr>
      <w:b/>
      <w:bCs/>
      <w:sz w:val="16"/>
      <w:szCs w:val="24"/>
    </w:rPr>
  </w:style>
  <w:style w:type="character" w:customStyle="1" w:styleId="Tekstpodstawowy3Znak">
    <w:name w:val="Tekst podstawowy 3 Znak"/>
    <w:rPr>
      <w:b/>
      <w:bCs/>
      <w:w w:val="100"/>
      <w:position w:val="-1"/>
      <w:sz w:val="16"/>
      <w:szCs w:val="24"/>
      <w:effect w:val="none"/>
      <w:vertAlign w:val="baseline"/>
      <w:cs w:val="0"/>
      <w:em w:val="none"/>
    </w:rPr>
  </w:style>
  <w:style w:type="character" w:customStyle="1" w:styleId="StopkaZnak">
    <w:name w:val="Stopka Znak"/>
    <w:basedOn w:val="Domylnaczcionkaakapitu"/>
    <w:rPr>
      <w:w w:val="100"/>
      <w:position w:val="-1"/>
      <w:effect w:val="none"/>
      <w:vertAlign w:val="baseline"/>
      <w:cs w:val="0"/>
      <w:em w:val="none"/>
    </w:rPr>
  </w:style>
  <w:style w:type="paragraph" w:styleId="Tekstprzypisudolnego">
    <w:name w:val="footnote text"/>
    <w:basedOn w:val="Normalny"/>
    <w:qFormat/>
  </w:style>
  <w:style w:type="character" w:customStyle="1" w:styleId="TekstprzypisudolnegoZnak">
    <w:name w:val="Tekst przypisu dolnego Znak"/>
    <w:basedOn w:val="Domylnaczcionkaakapitu"/>
    <w:rPr>
      <w:w w:val="100"/>
      <w:position w:val="-1"/>
      <w:effect w:val="none"/>
      <w:vertAlign w:val="baseline"/>
      <w:cs w:val="0"/>
      <w:em w:val="none"/>
    </w:rPr>
  </w:style>
  <w:style w:type="character" w:styleId="Odwoanieprzypisudolnego">
    <w:name w:val="footnote reference"/>
    <w:qFormat/>
    <w:rPr>
      <w:w w:val="100"/>
      <w:position w:val="-1"/>
      <w:effect w:val="none"/>
      <w:vertAlign w:val="superscript"/>
      <w:cs w:val="0"/>
      <w:em w:val="none"/>
    </w:rPr>
  </w:style>
  <w:style w:type="character" w:styleId="Pogrubienie">
    <w:name w:val="Strong"/>
    <w:rPr>
      <w:b/>
      <w:bCs/>
      <w:w w:val="100"/>
      <w:position w:val="-1"/>
      <w:effect w:val="none"/>
      <w:vertAlign w:val="baseline"/>
      <w:cs w:val="0"/>
      <w:em w:val="none"/>
    </w:rPr>
  </w:style>
  <w:style w:type="paragraph" w:styleId="Akapitzlist">
    <w:name w:val="List Paragraph"/>
    <w:basedOn w:val="Normalny"/>
    <w:pPr>
      <w:ind w:left="708"/>
    </w:pPr>
  </w:style>
  <w:style w:type="paragraph" w:styleId="NormalnyWeb">
    <w:name w:val="Normal (Web)"/>
    <w:basedOn w:val="Normalny"/>
    <w:qFormat/>
    <w:pPr>
      <w:spacing w:before="100" w:beforeAutospacing="1" w:after="100" w:afterAutospacing="1"/>
    </w:pPr>
    <w:rPr>
      <w:sz w:val="24"/>
      <w:szCs w:val="24"/>
    </w:rPr>
  </w:style>
  <w:style w:type="paragraph" w:styleId="Poprawka">
    <w:name w:val="Revision"/>
    <w:pPr>
      <w:suppressAutoHyphens/>
      <w:spacing w:line="1" w:lineRule="atLeast"/>
      <w:ind w:leftChars="-1" w:left="-1" w:hangingChars="1"/>
      <w:textDirection w:val="btLr"/>
      <w:textAlignment w:val="top"/>
      <w:outlineLvl w:val="0"/>
    </w:pPr>
    <w:rPr>
      <w:position w:val="-1"/>
    </w:rPr>
  </w:style>
  <w:style w:type="paragraph" w:customStyle="1" w:styleId="Normalny0">
    <w:name w:val="$Normalny"/>
    <w:basedOn w:val="Normalny"/>
    <w:pPr>
      <w:spacing w:line="276" w:lineRule="auto"/>
      <w:jc w:val="both"/>
    </w:pPr>
    <w:rPr>
      <w:rFonts w:ascii="Calibri" w:eastAsia="Calibri" w:hAnsi="Calibri"/>
      <w:sz w:val="22"/>
      <w:szCs w:val="22"/>
      <w:lang w:eastAsia="en-US"/>
    </w:rPr>
  </w:style>
  <w:style w:type="table" w:styleId="Tabela-Siatka">
    <w:name w:val="Table Grid"/>
    <w:basedOn w:val="Standardowy"/>
    <w:pPr>
      <w:suppressAutoHyphens/>
      <w:spacing w:line="1" w:lineRule="atLeast"/>
      <w:ind w:leftChars="-1" w:left="-1" w:hangingChars="1"/>
      <w:textDirection w:val="btLr"/>
      <w:textAlignment w:val="top"/>
      <w:outlineLvl w:val="0"/>
    </w:pPr>
    <w:rPr>
      <w:rFonts w:ascii="Calibri" w:eastAsia="Calibri" w:hAnsi="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rPr>
      <w:w w:val="100"/>
      <w:position w:val="-1"/>
      <w:effect w:val="none"/>
      <w:vertAlign w:val="baseline"/>
      <w:cs w:val="0"/>
      <w:em w:val="none"/>
    </w:rPr>
  </w:style>
  <w:style w:type="paragraph" w:styleId="Podtytu">
    <w:name w:val="Subtitle"/>
    <w:basedOn w:val="Normalny"/>
    <w:next w:val="Normalny"/>
    <w:uiPriority w:val="11"/>
    <w:qFormat/>
    <w:pPr>
      <w:keepNext/>
      <w:keepLines/>
      <w:pBdr>
        <w:top w:val="nil"/>
        <w:left w:val="nil"/>
        <w:bottom w:val="nil"/>
        <w:right w:val="nil"/>
        <w:between w:val="nil"/>
      </w:pBdr>
      <w:spacing w:before="360" w:after="80" w:line="240" w:lineRule="auto"/>
      <w:ind w:left="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paragraph" w:styleId="Bezodstpw">
    <w:name w:val="No Spacing"/>
    <w:uiPriority w:val="1"/>
    <w:qFormat/>
    <w:rsid w:val="00C177F0"/>
    <w:pPr>
      <w:suppressAutoHyphens/>
      <w:ind w:leftChars="-1" w:left="-1" w:hangingChars="1"/>
      <w:textDirection w:val="btLr"/>
      <w:textAlignment w:val="top"/>
      <w:outlineLvl w:val="0"/>
    </w:pPr>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md+oAvvc5Zzc6kER4b3cCiGiHw==">AMUW2mVn8NwuvN0ieChNSyPrTOCekZkZ8wDgfkcZ+xZQfvMcmOVm/E521JyVg06QKwwcZNTg4OIsvhb9oobuS3Jfee+I+Z7ShJuQJ5wLb9NrWOKFAQpEggk=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3721</Words>
  <Characters>22329</Characters>
  <Application>Microsoft Office Word</Application>
  <DocSecurity>0</DocSecurity>
  <Lines>186</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Wanda</dc:creator>
  <cp:lastModifiedBy>Beata Sepska</cp:lastModifiedBy>
  <cp:revision>3</cp:revision>
  <dcterms:created xsi:type="dcterms:W3CDTF">2021-10-06T07:46:00Z</dcterms:created>
  <dcterms:modified xsi:type="dcterms:W3CDTF">2022-08-08T09:27:00Z</dcterms:modified>
</cp:coreProperties>
</file>